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04A08" w14:textId="662BAD2D" w:rsidR="0025617A" w:rsidRPr="008E7767" w:rsidRDefault="00CE056E" w:rsidP="00C001F9">
      <w:pPr>
        <w:pStyle w:val="Heading1"/>
        <w:jc w:val="center"/>
        <w:rPr>
          <w:rFonts w:asciiTheme="minorHAnsi" w:hAnsiTheme="minorHAnsi" w:cs="Arial"/>
          <w:sz w:val="40"/>
          <w:lang w:val="en-US"/>
        </w:rPr>
      </w:pPr>
      <w:r w:rsidRPr="00074158">
        <w:rPr>
          <w:rFonts w:asciiTheme="minorHAnsi" w:hAnsiTheme="minorHAnsi" w:cs="Arial"/>
          <w:sz w:val="40"/>
        </w:rPr>
        <w:t>Impact Analysis Report</w:t>
      </w:r>
      <w:r w:rsidR="008E7767">
        <w:rPr>
          <w:rFonts w:asciiTheme="minorHAnsi" w:hAnsiTheme="minorHAnsi" w:cs="Arial"/>
          <w:sz w:val="40"/>
          <w:lang w:val="en-US"/>
        </w:rPr>
        <w:t xml:space="preserve"> </w:t>
      </w:r>
      <w:bookmarkStart w:id="0" w:name="_Hlk90467927"/>
      <w:r w:rsidR="008E7767" w:rsidRPr="00621602">
        <w:rPr>
          <w:rFonts w:asciiTheme="minorHAnsi" w:hAnsiTheme="minorHAnsi" w:cs="Arial"/>
          <w:sz w:val="40"/>
          <w:szCs w:val="40"/>
          <w:lang w:val="en-IE"/>
        </w:rPr>
        <w:t>/ RFC-</w:t>
      </w:r>
      <w:r w:rsidR="008E7767" w:rsidRPr="00052CCA">
        <w:rPr>
          <w:rFonts w:asciiTheme="minorHAnsi" w:hAnsiTheme="minorHAnsi" w:cs="Arial"/>
          <w:sz w:val="40"/>
          <w:szCs w:val="40"/>
          <w:lang w:val="en-GB"/>
        </w:rPr>
        <w:t>Proposal</w:t>
      </w:r>
      <w:r w:rsidR="008E7767">
        <w:rPr>
          <w:rFonts w:asciiTheme="minorHAnsi" w:hAnsiTheme="minorHAnsi" w:cs="Arial"/>
          <w:sz w:val="40"/>
        </w:rPr>
        <w:tab/>
      </w:r>
      <w:bookmarkEnd w:id="0"/>
    </w:p>
    <w:p w14:paraId="7564DB7C" w14:textId="77777777" w:rsidR="0025617A" w:rsidRPr="00074158" w:rsidRDefault="0025617A" w:rsidP="00C001F9">
      <w:pPr>
        <w:jc w:val="center"/>
        <w:rPr>
          <w:rFonts w:asciiTheme="minorHAnsi" w:hAnsiTheme="minorHAnsi" w:cs="Arial"/>
          <w:b/>
          <w:bCs/>
          <w:sz w:val="32"/>
          <w:szCs w:val="32"/>
        </w:rPr>
      </w:pPr>
    </w:p>
    <w:p w14:paraId="3945284C" w14:textId="77777777" w:rsidR="00FE4EC9" w:rsidRPr="00074158" w:rsidRDefault="002561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1: </w:t>
      </w:r>
      <w:r w:rsidR="00543370" w:rsidRPr="00074158">
        <w:rPr>
          <w:rFonts w:asciiTheme="minorHAnsi" w:hAnsiTheme="minorHAnsi" w:cs="Arial"/>
          <w:b/>
          <w:bCs/>
          <w:sz w:val="28"/>
          <w:szCs w:val="28"/>
        </w:rPr>
        <w:t>M</w:t>
      </w:r>
      <w:r w:rsidR="00C001F9" w:rsidRPr="00074158">
        <w:rPr>
          <w:rFonts w:asciiTheme="minorHAnsi" w:hAnsiTheme="minorHAnsi" w:cs="Arial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2337D9" w14:paraId="79F845B0" w14:textId="77777777" w:rsidTr="00C001F9">
        <w:tc>
          <w:tcPr>
            <w:tcW w:w="3085" w:type="dxa"/>
            <w:shd w:val="clear" w:color="auto" w:fill="D9D9D9"/>
          </w:tcPr>
          <w:p w14:paraId="2D27B604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677E7917" w14:textId="06B748A5" w:rsidR="00CE056E" w:rsidRPr="00982D91" w:rsidRDefault="00982D91" w:rsidP="00074158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</w:pPr>
            <w:r w:rsidRPr="6F9A27BB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US"/>
              </w:rPr>
              <w:t>R</w:t>
            </w:r>
            <w:r w:rsidR="0009367D" w:rsidRPr="6F9A27BB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US"/>
              </w:rPr>
              <w:t>FC_N</w:t>
            </w:r>
            <w:r w:rsidR="0009367D" w:rsidRPr="0030291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CTS</w:t>
            </w:r>
            <w:r w:rsidR="0009367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P6_</w:t>
            </w:r>
            <w:r w:rsidR="00F632C3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0298</w:t>
            </w:r>
            <w:r w:rsidR="0009367D" w:rsidRPr="6F9A27BB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09367D" w:rsidRPr="6F9A27BB">
              <w:rPr>
                <w:rFonts w:asciiTheme="minorHAnsi" w:hAnsiTheme="minorHAnsi" w:cstheme="minorBidi"/>
                <w:sz w:val="22"/>
                <w:szCs w:val="22"/>
                <w:lang w:val="en-US"/>
              </w:rPr>
              <w:t>(</w:t>
            </w:r>
            <w:r w:rsidR="0009367D" w:rsidRPr="00982D91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UCCNCTS</w:t>
            </w:r>
            <w:r w:rsidR="00CD525B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P6</w:t>
            </w:r>
            <w:r w:rsidR="0009367D" w:rsidRPr="00982D91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-</w:t>
            </w:r>
            <w:r w:rsidR="00CD525B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192</w:t>
            </w:r>
            <w:r w:rsidR="003571C4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)</w:t>
            </w:r>
          </w:p>
        </w:tc>
      </w:tr>
      <w:tr w:rsidR="00FE4EC9" w:rsidRPr="002337D9" w14:paraId="05141D7D" w14:textId="77777777" w:rsidTr="00C001F9">
        <w:tc>
          <w:tcPr>
            <w:tcW w:w="3085" w:type="dxa"/>
            <w:shd w:val="clear" w:color="auto" w:fill="D9D9D9"/>
          </w:tcPr>
          <w:p w14:paraId="44966514" w14:textId="77777777" w:rsidR="00FE4EC9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Related 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Incident</w:t>
            </w: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FE4EC9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662" w:type="dxa"/>
          </w:tcPr>
          <w:p w14:paraId="58B078B8" w14:textId="36A75709" w:rsidR="00FE4EC9" w:rsidRPr="00F25D8D" w:rsidRDefault="00F25D8D" w:rsidP="0004792F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b/>
                <w:bCs/>
                <w:sz w:val="22"/>
                <w:szCs w:val="22"/>
                <w:lang w:val="en-GB"/>
              </w:rPr>
            </w:pPr>
            <w:r w:rsidRPr="00F25D8D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N/A</w:t>
            </w:r>
          </w:p>
        </w:tc>
      </w:tr>
      <w:tr w:rsidR="00EE7CA2" w:rsidRPr="002337D9" w14:paraId="6722BE22" w14:textId="77777777" w:rsidTr="00C001F9">
        <w:tc>
          <w:tcPr>
            <w:tcW w:w="3085" w:type="dxa"/>
            <w:shd w:val="clear" w:color="auto" w:fill="D9D9D9"/>
          </w:tcPr>
          <w:p w14:paraId="6FBBF470" w14:textId="77777777" w:rsidR="00EE7CA2" w:rsidRPr="002337D9" w:rsidRDefault="00EE7CA2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29EB55A8" w:rsidR="00EE7CA2" w:rsidRPr="00F93EE3" w:rsidRDefault="008A3F3F" w:rsidP="00E92DD1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>DG TAXUD/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B3</w:t>
            </w:r>
          </w:p>
        </w:tc>
      </w:tr>
      <w:tr w:rsidR="008A3F3F" w:rsidRPr="002337D9" w14:paraId="75552075" w14:textId="77777777" w:rsidTr="00C001F9">
        <w:tc>
          <w:tcPr>
            <w:tcW w:w="3085" w:type="dxa"/>
            <w:shd w:val="clear" w:color="auto" w:fill="D9D9D9"/>
          </w:tcPr>
          <w:p w14:paraId="3AE501B5" w14:textId="77777777" w:rsidR="008A3F3F" w:rsidRPr="002337D9" w:rsidRDefault="008A3F3F" w:rsidP="008A3F3F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7E7F510B" w14:textId="5A57D290" w:rsidR="008A3F3F" w:rsidRPr="00402055" w:rsidRDefault="008A3F3F" w:rsidP="008A3F3F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NCTS-P6 (DDNTA-6.3.0-v1.00 – CSE-v60.4.4)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 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="00FE4EC9" w:rsidRPr="002337D9" w14:paraId="16A5C75C" w14:textId="77777777" w:rsidTr="00C001F9">
        <w:tc>
          <w:tcPr>
            <w:tcW w:w="3085" w:type="dxa"/>
            <w:shd w:val="clear" w:color="auto" w:fill="D9D9D9"/>
          </w:tcPr>
          <w:p w14:paraId="5DCB264F" w14:textId="77777777" w:rsidR="00FE4EC9" w:rsidRPr="002337D9" w:rsidRDefault="00FE4EC9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Type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55897DA3" w14:textId="0D87D209" w:rsidR="00FE4EC9" w:rsidRPr="002337D9" w:rsidRDefault="00151418" w:rsidP="009B4627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  <w:lang w:val="el-GR"/>
              </w:rPr>
              <w:t xml:space="preserve">  </w:t>
            </w:r>
            <w:r w:rsidR="0004792F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ritical"/>
            <w:r w:rsidR="0004792F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04792F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1"/>
            <w:r w:rsidR="0004792F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2337D9"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Standard     </w:t>
            </w:r>
            <w:r w:rsidR="0004792F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792F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04792F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04792F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2337D9" w:rsidRPr="002337D9">
              <w:rPr>
                <w:rFonts w:asciiTheme="minorHAnsi" w:hAnsiTheme="minorHAnsi" w:cs="Arial"/>
                <w:b/>
                <w:sz w:val="22"/>
                <w:szCs w:val="22"/>
              </w:rPr>
              <w:t>Emergency</w:t>
            </w:r>
          </w:p>
        </w:tc>
      </w:tr>
      <w:tr w:rsidR="003643E4" w:rsidRPr="0088067D" w14:paraId="2873D76C" w14:textId="77777777" w:rsidTr="003643E4">
        <w:trPr>
          <w:trHeight w:val="1796"/>
        </w:trPr>
        <w:tc>
          <w:tcPr>
            <w:tcW w:w="3085" w:type="dxa"/>
            <w:shd w:val="clear" w:color="auto" w:fill="D9D9D9"/>
          </w:tcPr>
          <w:p w14:paraId="70DDD289" w14:textId="77777777" w:rsidR="003643E4" w:rsidRPr="00582723" w:rsidRDefault="003643E4" w:rsidP="003643E4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08E2C1DE" w14:textId="1A1EE2E8" w:rsidR="003643E4" w:rsidRPr="000440A7" w:rsidRDefault="00A553A0" w:rsidP="003643E4">
            <w:pPr>
              <w:spacing w:before="40"/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</w:pPr>
            <w:r w:rsidRPr="000440A7">
              <w:rPr>
                <w:rFonts w:cs="Arial"/>
                <w:lang w:eastAsia="x-none"/>
              </w:rPr>
              <w:object w:dxaOrig="225" w:dyaOrig="225" w14:anchorId="6539AB8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4.8pt;height:22.55pt" o:ole="">
                  <v:imagedata r:id="rId11" o:title=""/>
                  <o:lock v:ext="edit" aspectratio="f"/>
                </v:shape>
                <w:control r:id="rId12" w:name="OptionButton131" w:shapeid="_x0000_i1029"/>
              </w:object>
            </w:r>
            <w:r w:rsidRPr="000440A7">
              <w:rPr>
                <w:rFonts w:cs="Arial"/>
                <w:lang w:eastAsia="x-none"/>
              </w:rPr>
              <w:object w:dxaOrig="225" w:dyaOrig="225" w14:anchorId="11BA1907">
                <v:shape id="_x0000_i1031" type="#_x0000_t75" style="width:194.8pt;height:22.55pt" o:ole="">
                  <v:imagedata r:id="rId13" o:title=""/>
                  <o:lock v:ext="edit" aspectratio="f"/>
                </v:shape>
                <w:control r:id="rId14" w:name="OptionButton141" w:shapeid="_x0000_i1031"/>
              </w:object>
            </w:r>
          </w:p>
          <w:p w14:paraId="7E340AEE" w14:textId="77777777" w:rsidR="003643E4" w:rsidRPr="000440A7" w:rsidRDefault="003643E4" w:rsidP="003643E4">
            <w:pPr>
              <w:spacing w:before="120"/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</w:pPr>
            <w:r w:rsidRPr="000440A7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>Justification for Evolutive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36"/>
            </w:tblGrid>
            <w:tr w:rsidR="00AC7F03" w:rsidRPr="000440A7" w14:paraId="2DC98205" w14:textId="77777777" w:rsidTr="00AC7F03">
              <w:trPr>
                <w:trHeight w:val="916"/>
              </w:trPr>
              <w:tc>
                <w:tcPr>
                  <w:tcW w:w="6573" w:type="dxa"/>
                </w:tcPr>
                <w:p w14:paraId="2D944FE3" w14:textId="627DC313" w:rsidR="0085152A" w:rsidRPr="0085152A" w:rsidRDefault="0085152A" w:rsidP="0085152A">
                  <w:pPr>
                    <w:pStyle w:val="HTMLPreformatted"/>
                    <w:spacing w:before="40" w:line="225" w:lineRule="atLeast"/>
                    <w:rPr>
                      <w:rFonts w:asciiTheme="minorHAnsi" w:hAnsiTheme="minorHAnsi" w:cs="Arial"/>
                      <w:sz w:val="22"/>
                      <w:szCs w:val="22"/>
                      <w:lang w:val="en-GB"/>
                    </w:rPr>
                  </w:pPr>
                </w:p>
              </w:tc>
            </w:tr>
          </w:tbl>
          <w:p w14:paraId="268DC964" w14:textId="77777777" w:rsidR="003643E4" w:rsidRPr="000440A7" w:rsidRDefault="003643E4" w:rsidP="003643E4">
            <w:pPr>
              <w:tabs>
                <w:tab w:val="left" w:pos="1050"/>
              </w:tabs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</w:pPr>
          </w:p>
        </w:tc>
      </w:tr>
      <w:tr w:rsidR="002F6323" w:rsidRPr="002337D9" w14:paraId="7035EEA1" w14:textId="77777777" w:rsidTr="00C001F9">
        <w:tc>
          <w:tcPr>
            <w:tcW w:w="3085" w:type="dxa"/>
            <w:shd w:val="clear" w:color="auto" w:fill="D9D9D9"/>
          </w:tcPr>
          <w:p w14:paraId="7F1C18C1" w14:textId="77777777" w:rsidR="002F6323" w:rsidRPr="002337D9" w:rsidRDefault="002F6323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14:paraId="4A1291F7" w14:textId="77777777" w:rsidTr="00A928F0">
              <w:tc>
                <w:tcPr>
                  <w:tcW w:w="3323" w:type="dxa"/>
                </w:tcPr>
                <w:p w14:paraId="73EEB219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DF2AD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DF2AD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DF2AD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DF2AD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7B91594C" w14:textId="36FCDD6D" w:rsidR="002337D9" w:rsidRDefault="00CD71D4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DF2AD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DF2AD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2337D9" w:rsidRPr="002337D9">
                    <w:rPr>
                      <w:rFonts w:asciiTheme="minorHAnsi" w:hAnsiTheme="minorHAnsi" w:cs="Arial"/>
                      <w:b/>
                    </w:rPr>
                    <w:t>B</w:t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0F53B83E" w:rsidR="002337D9" w:rsidRDefault="00CD71D4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DF2AD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DF2AD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2F6323" w:rsidRPr="002337D9" w:rsidRDefault="002F6323" w:rsidP="00A928F0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643E4" w:rsidRPr="007C3B61" w14:paraId="0AA3B83D" w14:textId="77777777" w:rsidTr="00C001F9">
        <w:tc>
          <w:tcPr>
            <w:tcW w:w="3085" w:type="dxa"/>
            <w:shd w:val="clear" w:color="auto" w:fill="D9D9D9"/>
          </w:tcPr>
          <w:p w14:paraId="6010945E" w14:textId="77777777" w:rsidR="003643E4" w:rsidRPr="002337D9" w:rsidRDefault="003643E4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Review by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usiness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7718B9FB" w14:textId="09EFC464" w:rsidR="003643E4" w:rsidRPr="002337D9" w:rsidRDefault="00151418" w:rsidP="003643E4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6153E">
              <w:rPr>
                <w:rFonts w:asciiTheme="minorHAnsi" w:hAnsiTheme="minorHAnsi" w:cs="Arial"/>
                <w:b/>
                <w:sz w:val="22"/>
                <w:szCs w:val="22"/>
                <w:lang w:val="en-US"/>
              </w:rPr>
              <w:t xml:space="preserve">  </w:t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3643E4">
              <w:rPr>
                <w:rFonts w:asciiTheme="minorHAnsi" w:hAnsiTheme="minorHAnsi" w:cs="Arial"/>
                <w:b/>
                <w:sz w:val="22"/>
                <w:szCs w:val="22"/>
              </w:rPr>
              <w:t>Yes</w:t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</w:t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3643E4">
              <w:rPr>
                <w:rFonts w:asciiTheme="minorHAnsi" w:hAnsiTheme="minorHAnsi" w:cs="Arial"/>
                <w:b/>
                <w:sz w:val="22"/>
                <w:szCs w:val="22"/>
              </w:rPr>
              <w:t>No</w:t>
            </w:r>
          </w:p>
        </w:tc>
      </w:tr>
    </w:tbl>
    <w:p w14:paraId="45DFBEEC" w14:textId="77777777" w:rsidR="00BE1A5F" w:rsidRPr="00074158" w:rsidRDefault="00BE1A5F" w:rsidP="00C001F9">
      <w:pPr>
        <w:rPr>
          <w:rFonts w:asciiTheme="minorHAnsi" w:hAnsiTheme="minorHAnsi" w:cs="Arial"/>
          <w:b/>
          <w:bCs/>
          <w:sz w:val="26"/>
          <w:szCs w:val="26"/>
        </w:rPr>
      </w:pPr>
    </w:p>
    <w:p w14:paraId="33AC3781" w14:textId="0C075389" w:rsidR="0046158E" w:rsidRPr="00074158" w:rsidRDefault="00EB1D3E" w:rsidP="00C001F9">
      <w:pPr>
        <w:rPr>
          <w:rFonts w:asciiTheme="minorHAnsi" w:hAnsiTheme="minorHAnsi" w:cs="Arial"/>
        </w:rPr>
      </w:pPr>
      <w:r w:rsidRPr="00074158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 xml:space="preserve">Change </w:t>
      </w:r>
      <w:r w:rsidR="008E7767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>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074158" w14:paraId="7CEBEB25" w14:textId="77777777" w:rsidTr="00813CF6">
        <w:trPr>
          <w:trHeight w:val="583"/>
        </w:trPr>
        <w:tc>
          <w:tcPr>
            <w:tcW w:w="9747" w:type="dxa"/>
            <w:vAlign w:val="center"/>
          </w:tcPr>
          <w:p w14:paraId="70DA2C8C" w14:textId="1647F9AF" w:rsidR="00C66131" w:rsidRPr="007E1728" w:rsidRDefault="0004792F" w:rsidP="00DF08B0">
            <w:pPr>
              <w:rPr>
                <w:rFonts w:asciiTheme="minorHAnsi" w:hAnsiTheme="minorHAnsi" w:cs="Arial"/>
                <w:b/>
                <w:bCs/>
                <w:color w:val="0070C0"/>
              </w:rPr>
            </w:pPr>
            <w:r w:rsidRPr="007E1728">
              <w:rPr>
                <w:rFonts w:asciiTheme="minorHAnsi" w:hAnsiTheme="minorHAnsi" w:cstheme="minorHAnsi"/>
                <w:b/>
                <w:color w:val="0070C0"/>
              </w:rPr>
              <w:t>NCTS-P</w:t>
            </w:r>
            <w:r w:rsidR="003403E1">
              <w:rPr>
                <w:rFonts w:asciiTheme="minorHAnsi" w:hAnsiTheme="minorHAnsi" w:cstheme="minorHAnsi"/>
                <w:b/>
                <w:color w:val="0070C0"/>
              </w:rPr>
              <w:t>6</w:t>
            </w:r>
            <w:r w:rsidRPr="007E1728">
              <w:rPr>
                <w:rFonts w:asciiTheme="minorHAnsi" w:hAnsiTheme="minorHAnsi" w:cstheme="minorHAnsi"/>
                <w:b/>
                <w:color w:val="0070C0"/>
              </w:rPr>
              <w:t xml:space="preserve"> (DDNTA-</w:t>
            </w:r>
            <w:r w:rsidR="003403E1">
              <w:rPr>
                <w:rFonts w:asciiTheme="minorHAnsi" w:hAnsiTheme="minorHAnsi" w:cstheme="minorHAnsi"/>
                <w:b/>
                <w:color w:val="0070C0"/>
              </w:rPr>
              <w:t>6.3.0-v1.00</w:t>
            </w:r>
            <w:r w:rsidRPr="007E1728">
              <w:rPr>
                <w:rFonts w:asciiTheme="minorHAnsi" w:hAnsiTheme="minorHAnsi" w:cstheme="minorHAnsi"/>
                <w:b/>
                <w:color w:val="0070C0"/>
              </w:rPr>
              <w:t xml:space="preserve">): </w:t>
            </w:r>
            <w:r w:rsidR="003403E1">
              <w:rPr>
                <w:rFonts w:asciiTheme="minorHAnsi" w:hAnsiTheme="minorHAnsi" w:cstheme="minorHAnsi"/>
                <w:b/>
                <w:color w:val="0070C0"/>
              </w:rPr>
              <w:t>Condition C0083 require</w:t>
            </w:r>
            <w:r w:rsidR="00643479">
              <w:rPr>
                <w:rFonts w:asciiTheme="minorHAnsi" w:hAnsiTheme="minorHAnsi" w:cstheme="minorHAnsi"/>
                <w:b/>
                <w:color w:val="0070C0"/>
                <w:lang w:val="en-US"/>
              </w:rPr>
              <w:t>s</w:t>
            </w:r>
            <w:r w:rsidR="003403E1">
              <w:rPr>
                <w:rFonts w:asciiTheme="minorHAnsi" w:hAnsiTheme="minorHAnsi" w:cstheme="minorHAnsi"/>
                <w:b/>
                <w:color w:val="0070C0"/>
              </w:rPr>
              <w:t xml:space="preserve"> an update </w:t>
            </w:r>
            <w:r w:rsidR="00AB1407">
              <w:rPr>
                <w:rFonts w:asciiTheme="minorHAnsi" w:hAnsiTheme="minorHAnsi" w:cstheme="minorHAnsi"/>
                <w:b/>
                <w:color w:val="0070C0"/>
              </w:rPr>
              <w:t>in case of “</w:t>
            </w:r>
            <w:r w:rsidR="00AB1407" w:rsidRPr="00AB1407">
              <w:rPr>
                <w:rFonts w:asciiTheme="minorHAnsi" w:hAnsiTheme="minorHAnsi" w:cstheme="minorHAnsi"/>
                <w:b/>
                <w:color w:val="0070C0"/>
              </w:rPr>
              <w:t>Rail mode of transport</w:t>
            </w:r>
            <w:r w:rsidR="00AB1407">
              <w:rPr>
                <w:rFonts w:asciiTheme="minorHAnsi" w:hAnsiTheme="minorHAnsi" w:cstheme="minorHAnsi"/>
                <w:b/>
                <w:color w:val="0070C0"/>
              </w:rPr>
              <w:t>” (F51)</w:t>
            </w:r>
            <w:r w:rsidR="003403E1">
              <w:rPr>
                <w:rFonts w:asciiTheme="minorHAnsi" w:hAnsiTheme="minorHAnsi" w:cstheme="minorHAnsi"/>
                <w:b/>
                <w:color w:val="0070C0"/>
              </w:rPr>
              <w:t xml:space="preserve"> </w:t>
            </w:r>
            <w:r w:rsidR="00545F98">
              <w:rPr>
                <w:rFonts w:asciiTheme="minorHAnsi" w:hAnsiTheme="minorHAnsi" w:cstheme="minorHAnsi"/>
                <w:b/>
                <w:color w:val="0070C0"/>
              </w:rPr>
              <w:t>for the presence of the D.G. ‘Passive Border Transport Means’</w:t>
            </w:r>
          </w:p>
        </w:tc>
      </w:tr>
    </w:tbl>
    <w:p w14:paraId="60C97984" w14:textId="7FAA2FAA" w:rsidR="00E409B7" w:rsidRDefault="00E409B7"/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E32129" w14:paraId="759A9E8B" w14:textId="77777777" w:rsidTr="007A733E">
        <w:trPr>
          <w:trHeight w:val="1168"/>
        </w:trPr>
        <w:tc>
          <w:tcPr>
            <w:tcW w:w="9747" w:type="dxa"/>
            <w:vAlign w:val="center"/>
          </w:tcPr>
          <w:p w14:paraId="78B231B0" w14:textId="24F132D7" w:rsidR="00A33AA0" w:rsidRPr="009A0FCC" w:rsidRDefault="00A33AA0" w:rsidP="009A0FCC">
            <w:pPr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</w:pPr>
            <w:r w:rsidRPr="009A0FCC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In DDNTA-6.3.0-v1.00 (and CSE-v60.4.4), </w:t>
            </w:r>
            <w:r w:rsidR="00387D51" w:rsidRPr="009A0FCC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when</w:t>
            </w:r>
            <w:r w:rsidRPr="009A0FCC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 the Specific Circumstance Indicator is Rail mode of transport (F5</w:t>
            </w:r>
            <w:r w:rsidR="007C3B61" w:rsidRPr="009A0FCC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1</w:t>
            </w:r>
            <w:r w:rsidRPr="009A0FCC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), as per C0083 the D.G. 'PASSIVE BORDER TRANSPORT MEANS' is required at:</w:t>
            </w:r>
          </w:p>
          <w:p w14:paraId="42F4D999" w14:textId="748D167E" w:rsidR="00A33AA0" w:rsidRPr="009A0FCC" w:rsidRDefault="00A33AA0" w:rsidP="009A0FCC">
            <w:pPr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</w:pPr>
            <w:r w:rsidRPr="009A0FCC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House Consignment level and</w:t>
            </w:r>
            <w:r w:rsidR="00151418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 </w:t>
            </w:r>
            <w:r w:rsidRPr="009A0FCC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Consignment Item level.</w:t>
            </w:r>
          </w:p>
          <w:p w14:paraId="5E36571E" w14:textId="0921C9F7" w:rsidR="00A33AA0" w:rsidRPr="009A0FCC" w:rsidRDefault="00545F98" w:rsidP="009A0FCC">
            <w:pPr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</w:pPr>
            <w:r w:rsidRPr="009A0FCC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Nevertheless, based on</w:t>
            </w:r>
            <w:r w:rsidR="00A33AA0" w:rsidRPr="009A0FCC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 ICS2-CFSS-v2.04,</w:t>
            </w:r>
            <w:r w:rsidR="000B4A67" w:rsidRPr="009A0FCC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 rule R3008 states</w:t>
            </w:r>
            <w:r w:rsidR="00A33AA0" w:rsidRPr="009A0FCC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 that</w:t>
            </w:r>
            <w:r w:rsidR="000B4A67" w:rsidRPr="009A0FCC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 in case of Rail mode of transport </w:t>
            </w:r>
            <w:r w:rsidRPr="009A0FCC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(F51) </w:t>
            </w:r>
            <w:r w:rsidR="000B4A67" w:rsidRPr="009A0FCC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the D.G. 'PASSIVE BORDER TRANSPORT MEANS' must be used either in 'CONSIGNMENT HOUSE (LEVEL)' OR 'GOODS ITEM (LEVEL)'.</w:t>
            </w:r>
          </w:p>
          <w:p w14:paraId="47B493E5" w14:textId="1D38040D" w:rsidR="00C66131" w:rsidRPr="00A33AA0" w:rsidRDefault="00545F98" w:rsidP="009A0F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0FCC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Therefore, this Request for Change </w:t>
            </w:r>
            <w:r w:rsidR="00B86644" w:rsidRPr="009A0FCC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is for the update of the condition C0083 (used in NCTS-P6) to align with R3008 (used in ICS2</w:t>
            </w:r>
            <w:r w:rsidR="00621602" w:rsidRPr="009A0FCC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-</w:t>
            </w:r>
            <w:r w:rsidR="00B86644" w:rsidRPr="009A0FCC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CR)</w:t>
            </w:r>
            <w:r w:rsidR="000B4A67" w:rsidRPr="009A0FCC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.</w:t>
            </w:r>
          </w:p>
        </w:tc>
      </w:tr>
    </w:tbl>
    <w:p w14:paraId="7C554F5A" w14:textId="77777777" w:rsidR="00454C30" w:rsidRPr="00E32129" w:rsidRDefault="00454C30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06D72BC1" w14:textId="77777777" w:rsidR="008E7767" w:rsidRPr="00E3043D" w:rsidRDefault="008E7767" w:rsidP="008E7767">
      <w:pPr>
        <w:rPr>
          <w:rFonts w:asciiTheme="minorHAnsi" w:hAnsiTheme="minorHAnsi" w:cs="Arial"/>
          <w:b/>
          <w:bCs/>
          <w:sz w:val="28"/>
          <w:szCs w:val="28"/>
        </w:rPr>
      </w:pPr>
      <w:bookmarkStart w:id="2" w:name="_Hlk90467475"/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2: </w:t>
      </w:r>
      <w:r>
        <w:rPr>
          <w:rFonts w:asciiTheme="minorHAnsi" w:hAnsiTheme="minorHAnsi" w:cs="Arial"/>
          <w:b/>
          <w:bCs/>
          <w:sz w:val="28"/>
          <w:szCs w:val="28"/>
        </w:rPr>
        <w:t xml:space="preserve">Problem statement </w:t>
      </w: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</w:tblCellMar>
        <w:tblLook w:val="01E0" w:firstRow="1" w:lastRow="1" w:firstColumn="1" w:lastColumn="1" w:noHBand="0" w:noVBand="0"/>
      </w:tblPr>
      <w:tblGrid>
        <w:gridCol w:w="9715"/>
      </w:tblGrid>
      <w:tr w:rsidR="003D4A7A" w:rsidRPr="006A1FF4" w14:paraId="482A54D6" w14:textId="77777777" w:rsidTr="00612C83">
        <w:tc>
          <w:tcPr>
            <w:tcW w:w="9715" w:type="dxa"/>
          </w:tcPr>
          <w:bookmarkEnd w:id="2"/>
          <w:p w14:paraId="7EE6DA9E" w14:textId="604460AC" w:rsidR="00BB7CC8" w:rsidRPr="00891535" w:rsidRDefault="007772BE" w:rsidP="00BB7CC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891535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 xml:space="preserve">In </w:t>
            </w:r>
            <w:r w:rsidRPr="0089153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DDNTA-6.3.0-v1.0.0</w:t>
            </w:r>
            <w:r w:rsidRPr="00891535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(based on </w:t>
            </w:r>
            <w:r w:rsidRPr="00891535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>CSE-v60.4.4)</w:t>
            </w:r>
            <w:r w:rsidR="00731B22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, </w:t>
            </w:r>
            <w:r w:rsidR="00731B22" w:rsidRPr="00891535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condition</w:t>
            </w:r>
            <w:r w:rsidR="00BB7CC8" w:rsidRPr="00891535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C0083 currently specif</w:t>
            </w:r>
            <w:r w:rsidR="00731B22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ies</w:t>
            </w:r>
            <w:r w:rsidR="00BB7CC8" w:rsidRPr="00891535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that if the specific Circumstance Indicator is EQUAL to</w:t>
            </w:r>
            <w:r w:rsidR="00731B22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F51</w:t>
            </w:r>
            <w:r w:rsidR="00BB7CC8" w:rsidRPr="00891535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31B22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(</w:t>
            </w:r>
            <w:r w:rsidR="005F242E" w:rsidRPr="00891535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“Rail mode of transport”</w:t>
            </w:r>
            <w:r w:rsidR="00731B22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), then</w:t>
            </w:r>
            <w:r w:rsidR="00BB7CC8" w:rsidRPr="00891535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the</w:t>
            </w:r>
            <w:r w:rsidR="00731B22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D.G.</w:t>
            </w:r>
            <w:r w:rsidR="00BB7CC8" w:rsidRPr="00891535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‘PASSIVE BORDER TRANSPORT MEANS’ in House Consignment and </w:t>
            </w:r>
            <w:r w:rsidR="00BB7CC8" w:rsidRPr="00891535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>Consignment Item</w:t>
            </w:r>
            <w:r w:rsidR="00BB7CC8" w:rsidRPr="00891535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level is Optional.</w:t>
            </w:r>
            <w:r w:rsidR="00542586" w:rsidRPr="0089153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ECAB929" w14:textId="77777777" w:rsidR="001B0DD0" w:rsidRPr="00891535" w:rsidRDefault="001B0DD0" w:rsidP="00BB7CC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  <w:p w14:paraId="20C2EDA3" w14:textId="63A4C620" w:rsidR="001B0DD0" w:rsidRPr="00891535" w:rsidRDefault="0060633F" w:rsidP="00BB7CC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At</w:t>
            </w:r>
            <w:r w:rsidRPr="00891535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B0DD0" w:rsidRPr="00891535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House Consignment level</w:t>
            </w:r>
            <w:r w:rsidR="00731B22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(extract CCA15D)</w:t>
            </w:r>
            <w:r w:rsidR="001B0DD0" w:rsidRPr="00891535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7C5624C5" w14:textId="77777777" w:rsidR="00DD792D" w:rsidRDefault="00DD792D" w:rsidP="00BB7CC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cstheme="minorHAnsi"/>
              </w:rPr>
            </w:pPr>
          </w:p>
          <w:p w14:paraId="0F2A31CE" w14:textId="77777777" w:rsidR="001B0DD0" w:rsidRDefault="001B0DD0" w:rsidP="00DD792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  <w:p w14:paraId="11D1B01D" w14:textId="77777777" w:rsidR="001B0DD0" w:rsidRDefault="001B0DD0" w:rsidP="00DD792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  <w:p w14:paraId="42C7207A" w14:textId="77777777" w:rsidR="001B0DD0" w:rsidRDefault="001B0DD0" w:rsidP="00DD792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  <w:p w14:paraId="675A9A10" w14:textId="77777777" w:rsidR="001B0DD0" w:rsidRDefault="001B0DD0" w:rsidP="00DD792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  <w:p w14:paraId="249391AF" w14:textId="77777777" w:rsidR="001B0DD0" w:rsidRDefault="001B0DD0" w:rsidP="00DD792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  <w:p w14:paraId="1C164AAF" w14:textId="77777777" w:rsidR="001B0DD0" w:rsidRDefault="001B0DD0" w:rsidP="00DD792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  <w:p w14:paraId="5F8515CF" w14:textId="7B6B4A63" w:rsidR="00DD792D" w:rsidRDefault="00DD792D" w:rsidP="00DD792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DD792D">
              <w:rPr>
                <w:rStyle w:val="normaltextrun"/>
                <w:rFonts w:asciiTheme="minorHAnsi" w:hAnsiTheme="minorHAnsi" w:cstheme="minorHAnsi"/>
                <w:noProof/>
                <w:sz w:val="22"/>
                <w:szCs w:val="22"/>
              </w:rPr>
              <w:lastRenderedPageBreak/>
              <w:drawing>
                <wp:inline distT="0" distB="0" distL="0" distR="0" wp14:anchorId="4A09F120" wp14:editId="0252F0F1">
                  <wp:extent cx="5819140" cy="1391920"/>
                  <wp:effectExtent l="152400" t="152400" r="353060" b="360680"/>
                  <wp:docPr id="178356606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3566064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140" cy="13919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668E757D" w14:textId="77777777" w:rsidR="001B0DD0" w:rsidRDefault="001B0DD0" w:rsidP="00DD792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  <w:p w14:paraId="27E78D60" w14:textId="3E9B19DF" w:rsidR="001B0DD0" w:rsidRPr="00891535" w:rsidRDefault="001B0DD0" w:rsidP="001B0DD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891535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In Consignment Item </w:t>
            </w:r>
            <w:r w:rsidR="006C5AEA" w:rsidRPr="00891535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level</w:t>
            </w:r>
            <w:r w:rsidR="00731B22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(CCA15D)</w:t>
            </w:r>
            <w:r w:rsidR="006C5AEA" w:rsidRPr="00891535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752D2C15" w14:textId="77777777" w:rsidR="001B0DD0" w:rsidRDefault="001B0DD0" w:rsidP="00DD792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  <w:p w14:paraId="4C06D55D" w14:textId="57DFC745" w:rsidR="00DD792D" w:rsidRDefault="00DD792D" w:rsidP="00DD792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DD792D">
              <w:rPr>
                <w:rStyle w:val="normaltextrun"/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3EEC972E" wp14:editId="07143590">
                  <wp:extent cx="5819140" cy="1417955"/>
                  <wp:effectExtent l="152400" t="152400" r="353060" b="353695"/>
                  <wp:docPr id="38509212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5092129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140" cy="14179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6EC10A58" w14:textId="77777777" w:rsidR="001B0DD0" w:rsidRPr="0048320D" w:rsidRDefault="001B0DD0" w:rsidP="00DD792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  <w:p w14:paraId="44B27FC7" w14:textId="2D578259" w:rsidR="000C38F9" w:rsidRDefault="000C38F9" w:rsidP="000C38F9">
            <w:pPr>
              <w:tabs>
                <w:tab w:val="left" w:pos="5350"/>
              </w:tabs>
              <w:jc w:val="center"/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</w:p>
          <w:p w14:paraId="152C984F" w14:textId="2D91929E" w:rsidR="00614D0D" w:rsidRDefault="00614D0D" w:rsidP="00614D0D">
            <w:pPr>
              <w:tabs>
                <w:tab w:val="left" w:pos="5350"/>
              </w:tabs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The wording of Condition </w:t>
            </w:r>
            <w:r w:rsidRPr="00614D0D">
              <w:rPr>
                <w:rStyle w:val="eop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C</w:t>
            </w:r>
            <w:r>
              <w:rPr>
                <w:rStyle w:val="eop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0083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is the following:</w:t>
            </w:r>
          </w:p>
          <w:p w14:paraId="736CC4D8" w14:textId="77777777" w:rsidR="00614D0D" w:rsidRDefault="00614D0D" w:rsidP="00614D0D">
            <w:pPr>
              <w:tabs>
                <w:tab w:val="left" w:pos="5350"/>
              </w:tabs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</w:p>
          <w:p w14:paraId="5DCF97C1" w14:textId="1B8BF22D" w:rsidR="00614D0D" w:rsidRDefault="00614D0D" w:rsidP="00CE783E">
            <w:pPr>
              <w:tabs>
                <w:tab w:val="left" w:pos="5350"/>
              </w:tabs>
              <w:jc w:val="center"/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  <w:r w:rsidRPr="00614D0D">
              <w:rPr>
                <w:rStyle w:val="eop"/>
                <w:rFonts w:ascii="Calibri" w:hAnsi="Calibri" w:cs="Calibri"/>
                <w:noProof/>
                <w:color w:val="000000"/>
                <w:sz w:val="22"/>
                <w:szCs w:val="22"/>
                <w:shd w:val="clear" w:color="auto" w:fill="FFFFFF"/>
              </w:rPr>
              <w:lastRenderedPageBreak/>
              <w:drawing>
                <wp:inline distT="0" distB="0" distL="0" distR="0" wp14:anchorId="62D66783" wp14:editId="1AD2381E">
                  <wp:extent cx="5819140" cy="3909695"/>
                  <wp:effectExtent l="152400" t="152400" r="353060" b="357505"/>
                  <wp:docPr id="63680449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680449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140" cy="39096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037F9E56" w14:textId="18695FC1" w:rsidR="005F242E" w:rsidRDefault="005F242E" w:rsidP="003A6AFE">
            <w:pPr>
              <w:tabs>
                <w:tab w:val="left" w:pos="5350"/>
              </w:tabs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In </w:t>
            </w:r>
            <w:r w:rsidR="003A6AFE">
              <w:rPr>
                <w:rStyle w:val="normaltextrun"/>
                <w:rFonts w:asciiTheme="minorHAnsi" w:hAnsiTheme="minorHAnsi" w:cstheme="minorHAnsi"/>
                <w:b/>
                <w:bCs/>
              </w:rPr>
              <w:t>ICS2-CFSS-v2.04</w:t>
            </w:r>
            <w:r w:rsidR="00891535"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: In message </w:t>
            </w:r>
            <w:r w:rsidR="00891535" w:rsidRPr="00891535"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IE3F51</w:t>
            </w:r>
            <w:r w:rsidR="00891535"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, </w:t>
            </w:r>
            <w:r w:rsidR="00891535" w:rsidRPr="00891535"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Passive border transport means</w:t>
            </w:r>
            <w:r w:rsidR="00891535"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is 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required</w:t>
            </w:r>
            <w:r w:rsidR="00891535"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in XPath </w:t>
            </w:r>
            <w:r w:rsidR="00891535" w:rsidRPr="00891535"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CIS/Consignment/HouseConsignment/ConsignmentItem/PassiveTransportMeans</w:t>
            </w:r>
            <w:r w:rsidR="00891535"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70356C"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or</w:t>
            </w:r>
            <w:r w:rsidR="00891535"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in </w:t>
            </w:r>
            <w:r w:rsidR="00891535" w:rsidRPr="00891535"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CIS/Consignment/HouseConsignment/ConsignmentItem/PassiveTransportMeans</w:t>
            </w:r>
            <w:r w:rsidR="00891535"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  <w:p w14:paraId="2035F37F" w14:textId="65A9DA32" w:rsidR="00643479" w:rsidRDefault="00643479" w:rsidP="00891535">
            <w:pPr>
              <w:tabs>
                <w:tab w:val="left" w:pos="5350"/>
              </w:tabs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 wp14:anchorId="40248AFA" wp14:editId="220CDE6B">
                  <wp:extent cx="5581650" cy="600075"/>
                  <wp:effectExtent l="152400" t="152400" r="361950" b="371475"/>
                  <wp:docPr id="190845949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8459498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81650" cy="6000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6898C77F" w14:textId="650BB249" w:rsidR="001727A2" w:rsidRPr="00C16E1D" w:rsidRDefault="001727A2" w:rsidP="00C16E1D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</w:tr>
    </w:tbl>
    <w:p w14:paraId="02B9B736" w14:textId="77777777" w:rsidR="00FC3974" w:rsidRDefault="00FC3974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5B8D2242" w14:textId="42CC7597" w:rsidR="008E7767" w:rsidRPr="00074158" w:rsidRDefault="008E7767" w:rsidP="008E7767">
      <w:pPr>
        <w:rPr>
          <w:rFonts w:asciiTheme="minorHAnsi" w:hAnsiTheme="minorHAnsi" w:cs="Arial"/>
          <w:b/>
          <w:bCs/>
          <w:sz w:val="28"/>
          <w:szCs w:val="28"/>
        </w:rPr>
      </w:pPr>
      <w:bookmarkStart w:id="3" w:name="_Hlk90467496"/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3: </w:t>
      </w:r>
      <w:r>
        <w:rPr>
          <w:rFonts w:asciiTheme="minorHAnsi" w:hAnsiTheme="minorHAnsi" w:cs="Arial"/>
          <w:b/>
          <w:bCs/>
          <w:sz w:val="28"/>
          <w:szCs w:val="28"/>
        </w:rPr>
        <w:t>Description of proposed solution</w:t>
      </w: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15"/>
      </w:tblGrid>
      <w:tr w:rsidR="003D4A7A" w:rsidRPr="00DF2ADC" w14:paraId="36098742" w14:textId="77777777" w:rsidTr="00612C83">
        <w:tc>
          <w:tcPr>
            <w:tcW w:w="9715" w:type="dxa"/>
          </w:tcPr>
          <w:p w14:paraId="506978E5" w14:textId="77777777" w:rsidR="001C14BB" w:rsidRPr="003E71DB" w:rsidRDefault="001C14BB" w:rsidP="001C14B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4" w:name="_Hlk73455602"/>
            <w:bookmarkStart w:id="5" w:name="_Hlk78541056"/>
            <w:bookmarkEnd w:id="3"/>
            <w:r w:rsidRPr="003E71DB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DDNTA-6.3.0-v1.0.0 (incl. Appendix Q2) </w:t>
            </w:r>
            <w:r w:rsidRPr="003E71DB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and </w:t>
            </w:r>
            <w:r w:rsidRPr="003E71DB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shd w:val="clear" w:color="auto" w:fill="FFFFFF"/>
              </w:rPr>
              <w:t>CSE-v60.4.4</w:t>
            </w:r>
            <w:r w:rsidRPr="003E71DB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, </w:t>
            </w:r>
            <w:r w:rsidRPr="003E71DB">
              <w:rPr>
                <w:rFonts w:asciiTheme="minorHAnsi" w:hAnsiTheme="minorHAnsi" w:cstheme="minorHAnsi"/>
                <w:sz w:val="22"/>
                <w:szCs w:val="22"/>
              </w:rPr>
              <w:t xml:space="preserve">shall be corrected as follows (addition of </w:t>
            </w:r>
            <w:r w:rsidRPr="003E71DB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text highlighted in yellow</w:t>
            </w:r>
            <w:r w:rsidRPr="003E71DB">
              <w:rPr>
                <w:rFonts w:asciiTheme="minorHAnsi" w:hAnsiTheme="minorHAnsi" w:cstheme="minorHAnsi"/>
                <w:sz w:val="22"/>
                <w:szCs w:val="22"/>
              </w:rPr>
              <w:t xml:space="preserve"> – removal of </w:t>
            </w:r>
            <w:r w:rsidRPr="003E71DB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text with strikethrough</w:t>
            </w:r>
            <w:r w:rsidRPr="003E71DB">
              <w:rPr>
                <w:rFonts w:asciiTheme="minorHAnsi" w:hAnsiTheme="minorHAnsi" w:cstheme="minorHAnsi"/>
                <w:sz w:val="22"/>
                <w:szCs w:val="22"/>
              </w:rPr>
              <w:t xml:space="preserve"> ):</w:t>
            </w:r>
          </w:p>
          <w:p w14:paraId="750A03FD" w14:textId="43EF6D76" w:rsidR="0021411D" w:rsidRPr="003E71DB" w:rsidRDefault="0021411D" w:rsidP="002141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77C9C967" w14:textId="3373671A" w:rsidR="0021221D" w:rsidRDefault="0048320D" w:rsidP="0021221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3E71DB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Condition C0083 </w:t>
            </w:r>
            <w:r w:rsidR="00BB7CC8" w:rsidRPr="003E71DB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shall be change</w:t>
            </w:r>
            <w:r w:rsidR="005F242E" w:rsidRPr="003E71DB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d</w:t>
            </w:r>
            <w:r w:rsidR="00BB7CC8" w:rsidRPr="003E71DB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31B22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to make D.G. </w:t>
            </w:r>
            <w:r w:rsidR="00731B22" w:rsidRPr="003E71DB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‘PASSIVE BORDER TRANSPORT MEANS’</w:t>
            </w:r>
            <w:r w:rsidR="00731B22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36AD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Required </w:t>
            </w:r>
            <w:r w:rsidR="00731B22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instead of </w:t>
            </w:r>
            <w:r w:rsidR="00DB36AD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Optional, </w:t>
            </w:r>
            <w:r w:rsidR="00731B22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in case</w:t>
            </w:r>
            <w:r w:rsidRPr="003E71DB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31B22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of D.I. ‘Specific circumstance indicator’ is</w:t>
            </w:r>
            <w:r w:rsidR="009B25ED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EQUAL to</w:t>
            </w:r>
            <w:r w:rsidR="00731B22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‘F51</w:t>
            </w:r>
            <w:r w:rsidR="009B25ED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’ </w:t>
            </w:r>
            <w:r w:rsidR="00731B22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(</w:t>
            </w:r>
            <w:r w:rsidR="00731B22" w:rsidRPr="00891535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“Rail mode of transport”</w:t>
            </w:r>
            <w:r w:rsidR="009B25ED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).</w:t>
            </w:r>
          </w:p>
          <w:p w14:paraId="1F4B4437" w14:textId="77777777" w:rsidR="008D2A18" w:rsidRDefault="008D2A18" w:rsidP="0021221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  <w:p w14:paraId="1C92DB66" w14:textId="62EEDFEF" w:rsidR="008D2A18" w:rsidRPr="008D2A18" w:rsidRDefault="008D2A18" w:rsidP="008D2A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8D2A1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In messages </w:t>
            </w:r>
            <w:r w:rsidRPr="008D2A1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IE</w:t>
            </w:r>
            <w:r w:rsidR="0017421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A13</w:t>
            </w:r>
            <w:r w:rsidRPr="008D2A1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, IE</w:t>
            </w:r>
            <w:r w:rsidR="0017421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A15</w:t>
            </w:r>
            <w:r w:rsidRPr="008D2A1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 xml:space="preserve">, </w:t>
            </w:r>
            <w:r w:rsidR="0017421D" w:rsidRPr="0017421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and</w:t>
            </w:r>
            <w:r w:rsidRPr="008D2A1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 xml:space="preserve"> IE</w:t>
            </w:r>
            <w:r w:rsidR="0017421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A29</w:t>
            </w:r>
            <w:r w:rsidRPr="008D2A1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8D2A1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(both in ED and CD) the </w:t>
            </w:r>
            <w:r w:rsidR="0017421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Condition </w:t>
            </w:r>
            <w:r w:rsidRPr="008D2A1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will be </w:t>
            </w:r>
            <w:r w:rsidR="0017421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attached:</w:t>
            </w:r>
          </w:p>
          <w:p w14:paraId="14FCB1BA" w14:textId="77777777" w:rsidR="0021221D" w:rsidRDefault="0021221D" w:rsidP="0021221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eastAsia="Calibri" w:hAnsi="Calibri" w:cs="Calibri"/>
                <w:kern w:val="2"/>
                <w:sz w:val="22"/>
                <w:szCs w:val="22"/>
                <w14:ligatures w14:val="standardContextual"/>
              </w:rPr>
            </w:pPr>
          </w:p>
          <w:p w14:paraId="54913496" w14:textId="11471E5E" w:rsidR="001C14BB" w:rsidRPr="003E71DB" w:rsidRDefault="001C14BB" w:rsidP="001C14BB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3E71DB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The wording of </w:t>
            </w:r>
            <w:r w:rsidRPr="003E71D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C0083 </w:t>
            </w:r>
            <w:r w:rsidRPr="003E71DB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will be updated as follows: </w:t>
            </w:r>
            <w:r w:rsidRPr="003E71D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43C97F6B" w14:textId="77777777" w:rsidR="001C14BB" w:rsidRPr="003E71DB" w:rsidRDefault="001C14BB" w:rsidP="00614D0D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D7DF533" w14:textId="77777777" w:rsidR="007A1F73" w:rsidRDefault="007A1F73" w:rsidP="00614D0D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14:paraId="1387C15F" w14:textId="77777777" w:rsidR="007A1F73" w:rsidRDefault="007A1F73" w:rsidP="00614D0D">
            <w:pPr>
              <w:rPr>
                <w:b/>
                <w:bCs/>
                <w:lang w:val="en-US"/>
              </w:rPr>
            </w:pPr>
          </w:p>
          <w:p w14:paraId="55964348" w14:textId="77777777" w:rsidR="007A1F73" w:rsidRDefault="007A1F73" w:rsidP="00614D0D">
            <w:pPr>
              <w:rPr>
                <w:b/>
                <w:bCs/>
                <w:lang w:val="en-US"/>
              </w:rPr>
            </w:pPr>
          </w:p>
          <w:p w14:paraId="23536662" w14:textId="3678DBD5" w:rsidR="005F242E" w:rsidRPr="001A3A92" w:rsidRDefault="005F242E" w:rsidP="00614D0D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1A3A92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C0083</w:t>
            </w:r>
          </w:p>
          <w:p w14:paraId="09FFB064" w14:textId="77777777" w:rsidR="00542586" w:rsidRPr="001A3A92" w:rsidRDefault="00542586" w:rsidP="00614D0D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14:paraId="02F3D0D7" w14:textId="77777777" w:rsidR="001C14BB" w:rsidRPr="001A3A92" w:rsidRDefault="001C14BB" w:rsidP="001A3A92">
            <w:pPr>
              <w:pStyle w:val="paragraph"/>
              <w:spacing w:before="0" w:beforeAutospacing="0" w:after="0" w:afterAutospacing="0"/>
              <w:ind w:right="616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1A3A92">
              <w:rPr>
                <w:rStyle w:val="normaltextrun"/>
                <w:rFonts w:ascii="Arial" w:hAnsi="Arial" w:cs="Arial"/>
                <w:b/>
                <w:bCs/>
                <w:sz w:val="18"/>
                <w:szCs w:val="18"/>
                <w:lang w:val="en-GB"/>
              </w:rPr>
              <w:t>Technical Description:</w:t>
            </w:r>
          </w:p>
          <w:p w14:paraId="1BF23DC7" w14:textId="49B0A8DF" w:rsidR="0026409F" w:rsidRPr="009A0FCC" w:rsidRDefault="0026409F" w:rsidP="009A0FCC">
            <w:pPr>
              <w:pStyle w:val="paragraph"/>
              <w:ind w:right="616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  <w:lang w:val="en-GB"/>
              </w:rPr>
            </w:pPr>
            <w:r w:rsidRPr="009A0FCC">
              <w:rPr>
                <w:rStyle w:val="normaltextrun"/>
                <w:rFonts w:ascii="Arial" w:hAnsi="Arial" w:cs="Arial"/>
                <w:sz w:val="20"/>
                <w:szCs w:val="20"/>
                <w:lang w:val="en-GB"/>
              </w:rPr>
              <w:t>IF /*/TransitOperation/security is in SET {1, 3}</w:t>
            </w:r>
          </w:p>
          <w:p w14:paraId="4D600448" w14:textId="53987CA2" w:rsidR="0026409F" w:rsidRPr="009A0FCC" w:rsidRDefault="0026409F" w:rsidP="009A0FCC">
            <w:pPr>
              <w:pStyle w:val="paragraph"/>
              <w:ind w:right="616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  <w:lang w:val="en-GB"/>
              </w:rPr>
            </w:pPr>
            <w:r w:rsidRPr="009A0FCC">
              <w:rPr>
                <w:rStyle w:val="normaltextrun"/>
                <w:rFonts w:ascii="Arial" w:hAnsi="Arial" w:cs="Arial"/>
                <w:sz w:val="20"/>
                <w:szCs w:val="20"/>
                <w:lang w:val="en-GB"/>
              </w:rPr>
              <w:t>THEN</w:t>
            </w:r>
          </w:p>
          <w:p w14:paraId="77912ACD" w14:textId="77777777" w:rsidR="0026409F" w:rsidRPr="009A0FCC" w:rsidRDefault="0026409F" w:rsidP="009A0FCC">
            <w:pPr>
              <w:pStyle w:val="paragraph"/>
              <w:ind w:right="616"/>
              <w:textAlignment w:val="baseline"/>
              <w:rPr>
                <w:rStyle w:val="normaltextrun"/>
                <w:rFonts w:ascii="Arial" w:hAnsi="Arial" w:cs="Arial"/>
                <w:strike/>
                <w:color w:val="FF0000"/>
                <w:sz w:val="20"/>
                <w:szCs w:val="20"/>
                <w:lang w:val="en-GB"/>
              </w:rPr>
            </w:pPr>
            <w:r w:rsidRPr="009A0FCC">
              <w:rPr>
                <w:rStyle w:val="normaltextrun"/>
                <w:rFonts w:ascii="Arial" w:hAnsi="Arial" w:cs="Arial"/>
                <w:sz w:val="20"/>
                <w:szCs w:val="20"/>
                <w:lang w:val="en-GB"/>
              </w:rPr>
              <w:t xml:space="preserve">   </w:t>
            </w:r>
            <w:r w:rsidRPr="009A0FCC">
              <w:rPr>
                <w:rStyle w:val="normaltextrun"/>
                <w:rFonts w:ascii="Arial" w:hAnsi="Arial" w:cs="Arial"/>
                <w:strike/>
                <w:color w:val="FF0000"/>
                <w:sz w:val="20"/>
                <w:szCs w:val="20"/>
                <w:lang w:val="en-GB"/>
              </w:rPr>
              <w:t>IF /*/TransitOperation/specificCircumstanceIndicator is EQUAL to 'F50'</w:t>
            </w:r>
          </w:p>
          <w:p w14:paraId="1723E2DA" w14:textId="77777777" w:rsidR="0026409F" w:rsidRPr="009A0FCC" w:rsidRDefault="0026409F" w:rsidP="009A0FCC">
            <w:pPr>
              <w:pStyle w:val="paragraph"/>
              <w:ind w:right="616"/>
              <w:textAlignment w:val="baseline"/>
              <w:rPr>
                <w:rStyle w:val="normaltextrun"/>
                <w:rFonts w:ascii="Arial" w:hAnsi="Arial" w:cs="Arial"/>
                <w:strike/>
                <w:color w:val="FF0000"/>
                <w:sz w:val="20"/>
                <w:szCs w:val="20"/>
                <w:lang w:val="en-GB"/>
              </w:rPr>
            </w:pPr>
            <w:r w:rsidRPr="009A0FCC">
              <w:rPr>
                <w:rStyle w:val="normaltextrun"/>
                <w:rFonts w:ascii="Arial" w:hAnsi="Arial" w:cs="Arial"/>
                <w:strike/>
                <w:color w:val="FF0000"/>
                <w:sz w:val="20"/>
                <w:szCs w:val="20"/>
                <w:lang w:val="en-GB"/>
              </w:rPr>
              <w:t xml:space="preserve">   THEN</w:t>
            </w:r>
          </w:p>
          <w:p w14:paraId="56C279B8" w14:textId="77777777" w:rsidR="0026409F" w:rsidRPr="009A0FCC" w:rsidRDefault="0026409F" w:rsidP="009A0FCC">
            <w:pPr>
              <w:pStyle w:val="paragraph"/>
              <w:ind w:right="616"/>
              <w:textAlignment w:val="baseline"/>
              <w:rPr>
                <w:rStyle w:val="normaltextrun"/>
                <w:rFonts w:ascii="Arial" w:hAnsi="Arial" w:cs="Arial"/>
                <w:strike/>
                <w:color w:val="FF0000"/>
                <w:sz w:val="20"/>
                <w:szCs w:val="20"/>
                <w:lang w:val="en-GB"/>
              </w:rPr>
            </w:pPr>
            <w:r w:rsidRPr="009A0FCC">
              <w:rPr>
                <w:rStyle w:val="normaltextrun"/>
                <w:rFonts w:ascii="Arial" w:hAnsi="Arial" w:cs="Arial"/>
                <w:strike/>
                <w:color w:val="FF0000"/>
                <w:sz w:val="20"/>
                <w:szCs w:val="20"/>
                <w:lang w:val="en-GB"/>
              </w:rPr>
              <w:t xml:space="preserve">      /*/Consignment/HouseConsignment/PassiveBorderTransportMeans = "O"</w:t>
            </w:r>
          </w:p>
          <w:p w14:paraId="7DC46E58" w14:textId="77777777" w:rsidR="0026409F" w:rsidRPr="009A0FCC" w:rsidRDefault="0026409F" w:rsidP="009A0FCC">
            <w:pPr>
              <w:pStyle w:val="paragraph"/>
              <w:ind w:right="616"/>
              <w:textAlignment w:val="baseline"/>
              <w:rPr>
                <w:rStyle w:val="normaltextrun"/>
                <w:rFonts w:ascii="Arial" w:hAnsi="Arial" w:cs="Arial"/>
                <w:strike/>
                <w:color w:val="FF0000"/>
                <w:sz w:val="20"/>
                <w:szCs w:val="20"/>
                <w:lang w:val="en-GB"/>
              </w:rPr>
            </w:pPr>
            <w:r w:rsidRPr="009A0FCC">
              <w:rPr>
                <w:rStyle w:val="normaltextrun"/>
                <w:rFonts w:ascii="Arial" w:hAnsi="Arial" w:cs="Arial"/>
                <w:strike/>
                <w:color w:val="FF0000"/>
                <w:sz w:val="20"/>
                <w:szCs w:val="20"/>
                <w:lang w:val="en-GB"/>
              </w:rPr>
              <w:t xml:space="preserve">     AND /*/Consignment/HouseConsignment/ConsignmentItem/PassiveBorderTransportMeans= "R"</w:t>
            </w:r>
          </w:p>
          <w:p w14:paraId="73CA1263" w14:textId="77777777" w:rsidR="0026409F" w:rsidRPr="009A0FCC" w:rsidRDefault="0026409F" w:rsidP="009A0FCC">
            <w:pPr>
              <w:pStyle w:val="paragraph"/>
              <w:ind w:right="616"/>
              <w:textAlignment w:val="baseline"/>
              <w:rPr>
                <w:rStyle w:val="normaltextrun"/>
                <w:rFonts w:ascii="Arial" w:hAnsi="Arial" w:cs="Arial"/>
                <w:strike/>
                <w:color w:val="FF0000"/>
                <w:sz w:val="20"/>
                <w:szCs w:val="20"/>
                <w:lang w:val="en-GB"/>
              </w:rPr>
            </w:pPr>
            <w:r w:rsidRPr="009A0FCC">
              <w:rPr>
                <w:rStyle w:val="normaltextrun"/>
                <w:rFonts w:ascii="Arial" w:hAnsi="Arial" w:cs="Arial"/>
                <w:strike/>
                <w:color w:val="FF0000"/>
                <w:sz w:val="20"/>
                <w:szCs w:val="20"/>
                <w:lang w:val="en-GB"/>
              </w:rPr>
              <w:t xml:space="preserve">   ELSE IF /*/TransitOperation/specificCircumstanceIndicator is EQUAL to F51</w:t>
            </w:r>
          </w:p>
          <w:p w14:paraId="2A3059E0" w14:textId="77777777" w:rsidR="0026409F" w:rsidRPr="009A0FCC" w:rsidRDefault="0026409F" w:rsidP="009A0FCC">
            <w:pPr>
              <w:pStyle w:val="paragraph"/>
              <w:ind w:right="616"/>
              <w:textAlignment w:val="baseline"/>
              <w:rPr>
                <w:rStyle w:val="normaltextrun"/>
                <w:rFonts w:ascii="Arial" w:hAnsi="Arial" w:cs="Arial"/>
                <w:strike/>
                <w:color w:val="FF0000"/>
                <w:sz w:val="20"/>
                <w:szCs w:val="20"/>
                <w:lang w:val="en-GB"/>
              </w:rPr>
            </w:pPr>
            <w:r w:rsidRPr="009A0FCC">
              <w:rPr>
                <w:rStyle w:val="normaltextrun"/>
                <w:rFonts w:ascii="Arial" w:hAnsi="Arial" w:cs="Arial"/>
                <w:strike/>
                <w:color w:val="FF0000"/>
                <w:sz w:val="20"/>
                <w:szCs w:val="20"/>
                <w:lang w:val="en-GB"/>
              </w:rPr>
              <w:t xml:space="preserve">   THEN</w:t>
            </w:r>
          </w:p>
          <w:p w14:paraId="1BF4AE3C" w14:textId="77777777" w:rsidR="0026409F" w:rsidRPr="009A0FCC" w:rsidRDefault="0026409F" w:rsidP="009A0FCC">
            <w:pPr>
              <w:pStyle w:val="paragraph"/>
              <w:ind w:right="616"/>
              <w:textAlignment w:val="baseline"/>
              <w:rPr>
                <w:rStyle w:val="normaltextrun"/>
                <w:rFonts w:ascii="Arial" w:hAnsi="Arial" w:cs="Arial"/>
                <w:strike/>
                <w:color w:val="FF0000"/>
                <w:sz w:val="20"/>
                <w:szCs w:val="20"/>
                <w:lang w:val="en-GB"/>
              </w:rPr>
            </w:pPr>
            <w:r w:rsidRPr="009A0FCC">
              <w:rPr>
                <w:rStyle w:val="normaltextrun"/>
                <w:rFonts w:ascii="Arial" w:hAnsi="Arial" w:cs="Arial"/>
                <w:strike/>
                <w:color w:val="FF0000"/>
                <w:sz w:val="20"/>
                <w:szCs w:val="20"/>
                <w:lang w:val="en-GB"/>
              </w:rPr>
              <w:t xml:space="preserve">      /*/Consignment/HouseConsignment/PassiveBorderTransportMeans = "O"</w:t>
            </w:r>
          </w:p>
          <w:p w14:paraId="14CCEEB2" w14:textId="77777777" w:rsidR="0026409F" w:rsidRPr="009A0FCC" w:rsidRDefault="0026409F" w:rsidP="009A0FCC">
            <w:pPr>
              <w:pStyle w:val="paragraph"/>
              <w:ind w:right="616"/>
              <w:textAlignment w:val="baseline"/>
              <w:rPr>
                <w:rStyle w:val="normaltextrun"/>
                <w:rFonts w:ascii="Arial" w:hAnsi="Arial" w:cs="Arial"/>
                <w:strike/>
                <w:color w:val="FF0000"/>
                <w:sz w:val="20"/>
                <w:szCs w:val="20"/>
                <w:lang w:val="en-GB"/>
              </w:rPr>
            </w:pPr>
            <w:r w:rsidRPr="009A0FCC">
              <w:rPr>
                <w:rStyle w:val="normaltextrun"/>
                <w:rFonts w:ascii="Arial" w:hAnsi="Arial" w:cs="Arial"/>
                <w:strike/>
                <w:color w:val="FF0000"/>
                <w:sz w:val="20"/>
                <w:szCs w:val="20"/>
                <w:lang w:val="en-GB"/>
              </w:rPr>
              <w:t xml:space="preserve">      AND  /*/Consignment/HouseConsignment/ConsignmentItem/PassiveBorderTransportMeans= "O"</w:t>
            </w:r>
          </w:p>
          <w:p w14:paraId="7304CCAD" w14:textId="59FBBB1D" w:rsidR="0026409F" w:rsidRPr="009A0FCC" w:rsidRDefault="00C963A7" w:rsidP="009A0FCC">
            <w:pPr>
              <w:pStyle w:val="paragraph"/>
              <w:ind w:right="616"/>
              <w:textAlignment w:val="baseline"/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highlight w:val="yellow"/>
                <w:lang w:val="en-GB"/>
              </w:rPr>
            </w:pPr>
            <w:r w:rsidRPr="009A0FCC">
              <w:rPr>
                <w:rStyle w:val="normaltextrun"/>
                <w:rFonts w:ascii="Arial" w:hAnsi="Arial" w:cs="Arial"/>
                <w:sz w:val="20"/>
                <w:szCs w:val="20"/>
                <w:lang w:val="en-GB"/>
              </w:rPr>
              <w:t xml:space="preserve">   </w:t>
            </w:r>
            <w:r w:rsidR="0026409F" w:rsidRPr="009A0FCC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highlight w:val="yellow"/>
                <w:lang w:val="en-GB"/>
              </w:rPr>
              <w:t>IF /*/TransitOperation/specificCircumstanceIndicator is in SET {F50, F51}</w:t>
            </w:r>
          </w:p>
          <w:p w14:paraId="1A2CF69F" w14:textId="77777777" w:rsidR="0026409F" w:rsidRPr="009A0FCC" w:rsidRDefault="0026409F" w:rsidP="009A0FCC">
            <w:pPr>
              <w:pStyle w:val="paragraph"/>
              <w:ind w:right="616"/>
              <w:textAlignment w:val="baseline"/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highlight w:val="yellow"/>
                <w:lang w:val="en-GB"/>
              </w:rPr>
            </w:pPr>
            <w:r w:rsidRPr="009A0FCC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highlight w:val="yellow"/>
                <w:lang w:val="en-GB"/>
              </w:rPr>
              <w:t xml:space="preserve">   THEN</w:t>
            </w:r>
          </w:p>
          <w:p w14:paraId="49FDE949" w14:textId="77777777" w:rsidR="0026409F" w:rsidRPr="009A0FCC" w:rsidRDefault="0026409F" w:rsidP="009A0FCC">
            <w:pPr>
              <w:pStyle w:val="paragraph"/>
              <w:ind w:right="616"/>
              <w:textAlignment w:val="baseline"/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highlight w:val="yellow"/>
                <w:lang w:val="en-GB"/>
              </w:rPr>
            </w:pPr>
            <w:r w:rsidRPr="009A0FCC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highlight w:val="yellow"/>
                <w:lang w:val="en-GB"/>
              </w:rPr>
              <w:t xml:space="preserve">      IF /*/Consignment/HouseConsignment/PassiveBorderTransportMeans is PRESENT</w:t>
            </w:r>
          </w:p>
          <w:p w14:paraId="2ADAF578" w14:textId="77777777" w:rsidR="0026409F" w:rsidRPr="009A0FCC" w:rsidRDefault="0026409F" w:rsidP="009A0FCC">
            <w:pPr>
              <w:pStyle w:val="paragraph"/>
              <w:ind w:right="616"/>
              <w:textAlignment w:val="baseline"/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highlight w:val="yellow"/>
                <w:lang w:val="en-GB"/>
              </w:rPr>
            </w:pPr>
            <w:r w:rsidRPr="009A0FCC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highlight w:val="yellow"/>
                <w:lang w:val="en-GB"/>
              </w:rPr>
              <w:tab/>
              <w:t>THEN</w:t>
            </w:r>
          </w:p>
          <w:p w14:paraId="2CEB5FDA" w14:textId="6804579B" w:rsidR="0026409F" w:rsidRPr="009A0FCC" w:rsidRDefault="0026409F" w:rsidP="009A0FCC">
            <w:pPr>
              <w:pStyle w:val="paragraph"/>
              <w:ind w:right="616"/>
              <w:textAlignment w:val="baseline"/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highlight w:val="yellow"/>
                <w:lang w:val="en-GB"/>
              </w:rPr>
            </w:pPr>
            <w:r w:rsidRPr="009A0FCC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highlight w:val="yellow"/>
                <w:lang w:val="en-GB"/>
              </w:rPr>
              <w:tab/>
              <w:t xml:space="preserve">     /*/Consignment/HouseConsignment/ConsignmentItem/PassiveBorderTransportMeans= "N"</w:t>
            </w:r>
          </w:p>
          <w:p w14:paraId="718C34BD" w14:textId="77777777" w:rsidR="0026409F" w:rsidRPr="009A0FCC" w:rsidRDefault="0026409F" w:rsidP="009A0FCC">
            <w:pPr>
              <w:pStyle w:val="paragraph"/>
              <w:ind w:right="616"/>
              <w:textAlignment w:val="baseline"/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highlight w:val="yellow"/>
                <w:lang w:val="en-GB"/>
              </w:rPr>
            </w:pPr>
            <w:r w:rsidRPr="009A0FCC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highlight w:val="yellow"/>
                <w:lang w:val="en-GB"/>
              </w:rPr>
              <w:t xml:space="preserve">      ELSE</w:t>
            </w:r>
          </w:p>
          <w:p w14:paraId="6E279D2E" w14:textId="2C15719E" w:rsidR="0026409F" w:rsidRPr="009A0FCC" w:rsidRDefault="0026409F" w:rsidP="009A0FCC">
            <w:pPr>
              <w:pStyle w:val="paragraph"/>
              <w:ind w:right="616"/>
              <w:textAlignment w:val="baseline"/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A0FCC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highlight w:val="yellow"/>
                <w:lang w:val="en-GB"/>
              </w:rPr>
              <w:tab/>
              <w:t xml:space="preserve">     /*/Consignment/HouseConsignment/ConsignmentItem/PassiveBorderTransportMeans= "R"</w:t>
            </w:r>
            <w:r w:rsidRPr="009A0FCC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   </w:t>
            </w:r>
          </w:p>
          <w:p w14:paraId="14EDCD4D" w14:textId="17FA0893" w:rsidR="0026409F" w:rsidRPr="009A0FCC" w:rsidRDefault="0026409F" w:rsidP="009A0FCC">
            <w:pPr>
              <w:pStyle w:val="paragraph"/>
              <w:ind w:right="616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  <w:lang w:val="en-GB"/>
              </w:rPr>
            </w:pPr>
            <w:r w:rsidRPr="009A0FCC">
              <w:rPr>
                <w:rStyle w:val="normaltextrun"/>
                <w:rFonts w:ascii="Arial" w:hAnsi="Arial" w:cs="Arial"/>
                <w:sz w:val="20"/>
                <w:szCs w:val="20"/>
                <w:lang w:val="en-GB"/>
              </w:rPr>
              <w:t>ELSE IF /*/TransitOperation/specificCircumstanceIndicator is EQUAL to 'F34'</w:t>
            </w:r>
          </w:p>
          <w:p w14:paraId="01E9C404" w14:textId="0E2CA65C" w:rsidR="0026409F" w:rsidRPr="009A0FCC" w:rsidRDefault="0026409F" w:rsidP="009A0FCC">
            <w:pPr>
              <w:pStyle w:val="paragraph"/>
              <w:ind w:right="616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  <w:lang w:val="en-GB"/>
              </w:rPr>
            </w:pPr>
            <w:r w:rsidRPr="009A0FCC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  </w:t>
            </w:r>
            <w:r w:rsidRPr="009A0FCC">
              <w:rPr>
                <w:rStyle w:val="normaltextrun"/>
                <w:rFonts w:ascii="Arial" w:hAnsi="Arial" w:cs="Arial"/>
                <w:sz w:val="20"/>
                <w:szCs w:val="20"/>
                <w:lang w:val="en-GB"/>
              </w:rPr>
              <w:t>THEN</w:t>
            </w:r>
          </w:p>
          <w:p w14:paraId="0011740C" w14:textId="224B8AB3" w:rsidR="0026409F" w:rsidRPr="009A0FCC" w:rsidRDefault="0026409F" w:rsidP="009A0FCC">
            <w:pPr>
              <w:pStyle w:val="paragraph"/>
              <w:ind w:right="616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  <w:lang w:val="en-GB"/>
              </w:rPr>
            </w:pPr>
            <w:r w:rsidRPr="009A0FCC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en-GB"/>
              </w:rPr>
              <w:tab/>
            </w:r>
            <w:r w:rsidRPr="009A0FCC">
              <w:rPr>
                <w:rStyle w:val="normaltextrun"/>
                <w:rFonts w:ascii="Arial" w:hAnsi="Arial" w:cs="Arial"/>
                <w:sz w:val="20"/>
                <w:szCs w:val="20"/>
                <w:lang w:val="en-GB"/>
              </w:rPr>
              <w:t>/*/Consignment/HouseConsignment/PassiveBorderTransportMeans = "O"</w:t>
            </w:r>
          </w:p>
          <w:p w14:paraId="389D9261" w14:textId="0EEB1437" w:rsidR="0026409F" w:rsidRPr="009A0FCC" w:rsidRDefault="0026409F" w:rsidP="009A0FCC">
            <w:pPr>
              <w:pStyle w:val="paragraph"/>
              <w:ind w:right="616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  <w:lang w:val="en-GB"/>
              </w:rPr>
            </w:pPr>
            <w:r w:rsidRPr="009A0FCC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en-GB"/>
              </w:rPr>
              <w:tab/>
            </w:r>
            <w:r w:rsidRPr="009A0FCC">
              <w:rPr>
                <w:rStyle w:val="normaltextrun"/>
                <w:rFonts w:ascii="Arial" w:hAnsi="Arial" w:cs="Arial"/>
                <w:sz w:val="20"/>
                <w:szCs w:val="20"/>
                <w:lang w:val="en-GB"/>
              </w:rPr>
              <w:t>AND /*/Consignment/HouseConsignment/ConsignmentItem/PassiveBorderTransportMeans= "N"</w:t>
            </w:r>
          </w:p>
          <w:p w14:paraId="10056F8C" w14:textId="77777777" w:rsidR="0026409F" w:rsidRPr="009A0FCC" w:rsidRDefault="0026409F" w:rsidP="009A0FCC">
            <w:pPr>
              <w:pStyle w:val="paragraph"/>
              <w:ind w:right="616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  <w:lang w:val="en-GB"/>
              </w:rPr>
            </w:pPr>
            <w:r w:rsidRPr="009A0FCC">
              <w:rPr>
                <w:rStyle w:val="normaltextrun"/>
                <w:rFonts w:ascii="Arial" w:hAnsi="Arial" w:cs="Arial"/>
                <w:sz w:val="20"/>
                <w:szCs w:val="20"/>
                <w:lang w:val="en-GB"/>
              </w:rPr>
              <w:t>ELSE</w:t>
            </w:r>
          </w:p>
          <w:p w14:paraId="3B950E60" w14:textId="6C5ECCDC" w:rsidR="0026409F" w:rsidRPr="009A0FCC" w:rsidRDefault="0026409F" w:rsidP="009A0FCC">
            <w:pPr>
              <w:pStyle w:val="paragraph"/>
              <w:ind w:right="616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  <w:lang w:val="en-GB"/>
              </w:rPr>
            </w:pPr>
            <w:r w:rsidRPr="009A0FCC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  </w:t>
            </w:r>
            <w:r w:rsidRPr="009A0FCC">
              <w:rPr>
                <w:rStyle w:val="normaltextrun"/>
                <w:rFonts w:ascii="Arial" w:hAnsi="Arial" w:cs="Arial"/>
                <w:sz w:val="20"/>
                <w:szCs w:val="20"/>
                <w:lang w:val="en-GB"/>
              </w:rPr>
              <w:t>/*/Consignment/HouseConsignment/PassiveBorderTransportMeans= "N"</w:t>
            </w:r>
          </w:p>
          <w:p w14:paraId="7F93FD33" w14:textId="2C4B05A1" w:rsidR="0026409F" w:rsidRDefault="0026409F" w:rsidP="009A0FCC">
            <w:pPr>
              <w:pStyle w:val="paragraph"/>
              <w:spacing w:before="0" w:beforeAutospacing="0" w:after="0" w:afterAutospacing="0"/>
              <w:ind w:right="616"/>
              <w:textAlignment w:val="baseline"/>
              <w:rPr>
                <w:rStyle w:val="normaltextrun"/>
                <w:rFonts w:ascii="Arial" w:hAnsi="Arial" w:cs="Arial"/>
                <w:sz w:val="18"/>
                <w:szCs w:val="18"/>
                <w:lang w:val="en-GB"/>
              </w:rPr>
            </w:pPr>
            <w:r w:rsidRPr="009A0FCC">
              <w:rPr>
                <w:rStyle w:val="normaltextrun"/>
                <w:rFonts w:ascii="Arial" w:hAnsi="Arial" w:cs="Arial"/>
                <w:sz w:val="20"/>
                <w:szCs w:val="20"/>
                <w:lang w:val="en-GB"/>
              </w:rPr>
              <w:lastRenderedPageBreak/>
              <w:t xml:space="preserve">   AND /*/Consignment/HouseConsignment/ConsignmentItem/PassiveBorderTransportMeans= "N"</w:t>
            </w:r>
          </w:p>
          <w:p w14:paraId="7B30D104" w14:textId="77777777" w:rsidR="0026409F" w:rsidRPr="001A3A92" w:rsidRDefault="0026409F" w:rsidP="0026409F">
            <w:pPr>
              <w:pStyle w:val="paragraph"/>
              <w:spacing w:before="0" w:beforeAutospacing="0" w:after="0" w:afterAutospacing="0"/>
              <w:ind w:right="616"/>
              <w:textAlignment w:val="baseline"/>
              <w:rPr>
                <w:rStyle w:val="normaltextrun"/>
                <w:rFonts w:ascii="Arial" w:hAnsi="Arial" w:cs="Arial"/>
                <w:sz w:val="18"/>
                <w:szCs w:val="18"/>
                <w:lang w:val="en-GB"/>
              </w:rPr>
            </w:pPr>
          </w:p>
          <w:p w14:paraId="0DA91DA7" w14:textId="77777777" w:rsidR="005F242E" w:rsidRDefault="005F242E" w:rsidP="001A3A92">
            <w:pPr>
              <w:pStyle w:val="paragraph"/>
              <w:spacing w:before="0" w:beforeAutospacing="0" w:after="0" w:afterAutospacing="0"/>
              <w:ind w:right="616"/>
              <w:textAlignment w:val="baseline"/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7325A5A0" w14:textId="570C4B14" w:rsidR="001C14BB" w:rsidRPr="001A3A92" w:rsidRDefault="001C14BB" w:rsidP="001A3A92">
            <w:pPr>
              <w:pStyle w:val="paragraph"/>
              <w:spacing w:before="0" w:beforeAutospacing="0" w:after="0" w:afterAutospacing="0"/>
              <w:ind w:right="616"/>
              <w:textAlignment w:val="baseline"/>
              <w:rPr>
                <w:rStyle w:val="normaltextrun"/>
                <w:rFonts w:ascii="Arial" w:hAnsi="Arial" w:cs="Arial"/>
                <w:sz w:val="18"/>
                <w:szCs w:val="18"/>
                <w:lang w:val="en-GB"/>
              </w:rPr>
            </w:pPr>
            <w:r w:rsidRPr="001A3A92">
              <w:rPr>
                <w:rStyle w:val="normaltextrun"/>
                <w:rFonts w:ascii="Arial" w:hAnsi="Arial" w:cs="Arial"/>
                <w:b/>
                <w:bCs/>
                <w:sz w:val="18"/>
                <w:szCs w:val="18"/>
                <w:lang w:val="en-GB"/>
              </w:rPr>
              <w:t>Functional Description:</w:t>
            </w:r>
          </w:p>
          <w:p w14:paraId="65ABABA7" w14:textId="37A56335" w:rsidR="00C963A7" w:rsidRPr="009A0FCC" w:rsidRDefault="00C963A7" w:rsidP="00C963A7">
            <w:pPr>
              <w:pStyle w:val="paragraph"/>
              <w:ind w:right="616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  <w:lang w:val="en-GB"/>
              </w:rPr>
            </w:pPr>
            <w:r w:rsidRPr="009A0FCC">
              <w:rPr>
                <w:rStyle w:val="normaltextrun"/>
                <w:rFonts w:ascii="Arial" w:hAnsi="Arial" w:cs="Arial"/>
                <w:sz w:val="20"/>
                <w:szCs w:val="20"/>
                <w:lang w:val="en-GB"/>
              </w:rPr>
              <w:t>IF &lt;TRANSIT OPERATION.Security&gt; is in SET {1, 3}</w:t>
            </w:r>
          </w:p>
          <w:p w14:paraId="05E5171D" w14:textId="77777777" w:rsidR="00C963A7" w:rsidRPr="009A0FCC" w:rsidRDefault="00C963A7" w:rsidP="00C963A7">
            <w:pPr>
              <w:pStyle w:val="paragraph"/>
              <w:ind w:right="616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  <w:lang w:val="en-GB"/>
              </w:rPr>
            </w:pPr>
            <w:r w:rsidRPr="009A0FCC">
              <w:rPr>
                <w:rStyle w:val="normaltextrun"/>
                <w:rFonts w:ascii="Arial" w:hAnsi="Arial" w:cs="Arial"/>
                <w:sz w:val="20"/>
                <w:szCs w:val="20"/>
                <w:lang w:val="en-GB"/>
              </w:rPr>
              <w:t>THEN</w:t>
            </w:r>
          </w:p>
          <w:p w14:paraId="40B46729" w14:textId="77777777" w:rsidR="00C963A7" w:rsidRPr="009A0FCC" w:rsidRDefault="00C963A7" w:rsidP="00C963A7">
            <w:pPr>
              <w:pStyle w:val="paragraph"/>
              <w:ind w:right="616"/>
              <w:textAlignment w:val="baseline"/>
              <w:rPr>
                <w:rStyle w:val="normaltextrun"/>
                <w:rFonts w:ascii="Arial" w:hAnsi="Arial" w:cs="Arial"/>
                <w:strike/>
                <w:color w:val="FF0000"/>
                <w:sz w:val="20"/>
                <w:szCs w:val="20"/>
                <w:lang w:val="en-GB"/>
              </w:rPr>
            </w:pPr>
            <w:r w:rsidRPr="009A0FCC">
              <w:rPr>
                <w:rStyle w:val="normaltextrun"/>
                <w:rFonts w:ascii="Arial" w:hAnsi="Arial" w:cs="Arial"/>
                <w:sz w:val="20"/>
                <w:szCs w:val="20"/>
                <w:lang w:val="en-GB"/>
              </w:rPr>
              <w:t xml:space="preserve">   </w:t>
            </w:r>
            <w:r w:rsidRPr="009A0FCC">
              <w:rPr>
                <w:rStyle w:val="normaltextrun"/>
                <w:rFonts w:ascii="Arial" w:hAnsi="Arial" w:cs="Arial"/>
                <w:strike/>
                <w:color w:val="FF0000"/>
                <w:sz w:val="20"/>
                <w:szCs w:val="20"/>
                <w:lang w:val="en-GB"/>
              </w:rPr>
              <w:t>IF &lt;TRANSIT OPERATION.Specific circumstance indicator&gt; is EQUAL to 'F50'</w:t>
            </w:r>
          </w:p>
          <w:p w14:paraId="63E66F80" w14:textId="77777777" w:rsidR="00C963A7" w:rsidRPr="009A0FCC" w:rsidRDefault="00C963A7" w:rsidP="00C963A7">
            <w:pPr>
              <w:pStyle w:val="paragraph"/>
              <w:ind w:right="616"/>
              <w:textAlignment w:val="baseline"/>
              <w:rPr>
                <w:rStyle w:val="normaltextrun"/>
                <w:rFonts w:ascii="Arial" w:hAnsi="Arial" w:cs="Arial"/>
                <w:strike/>
                <w:color w:val="FF0000"/>
                <w:sz w:val="20"/>
                <w:szCs w:val="20"/>
                <w:lang w:val="en-GB"/>
              </w:rPr>
            </w:pPr>
            <w:r w:rsidRPr="009A0FCC">
              <w:rPr>
                <w:rStyle w:val="normaltextrun"/>
                <w:rFonts w:ascii="Arial" w:hAnsi="Arial" w:cs="Arial"/>
                <w:strike/>
                <w:color w:val="FF0000"/>
                <w:sz w:val="20"/>
                <w:szCs w:val="20"/>
                <w:lang w:val="en-GB"/>
              </w:rPr>
              <w:t xml:space="preserve">   THEN</w:t>
            </w:r>
          </w:p>
          <w:p w14:paraId="1A507903" w14:textId="4380A9FC" w:rsidR="00C963A7" w:rsidRPr="009A0FCC" w:rsidRDefault="00C963A7" w:rsidP="00C963A7">
            <w:pPr>
              <w:pStyle w:val="paragraph"/>
              <w:ind w:right="616"/>
              <w:textAlignment w:val="baseline"/>
              <w:rPr>
                <w:rStyle w:val="normaltextrun"/>
                <w:rFonts w:ascii="Arial" w:hAnsi="Arial" w:cs="Arial"/>
                <w:strike/>
                <w:color w:val="FF0000"/>
                <w:sz w:val="20"/>
                <w:szCs w:val="20"/>
                <w:lang w:val="en-GB"/>
              </w:rPr>
            </w:pPr>
            <w:r w:rsidRPr="009A0FCC">
              <w:rPr>
                <w:rStyle w:val="normaltextrun"/>
                <w:rFonts w:ascii="Arial" w:hAnsi="Arial" w:cs="Arial"/>
                <w:strike/>
                <w:color w:val="FF0000"/>
                <w:sz w:val="20"/>
                <w:szCs w:val="20"/>
                <w:lang w:val="en-GB"/>
              </w:rPr>
              <w:t xml:space="preserve">      &lt;CONSIGNMENT-HOUSE CONSIGNMENT-PASSIVE BORDER TRANSPORT MEANS&gt; = "O"</w:t>
            </w:r>
          </w:p>
          <w:p w14:paraId="1C3F3711" w14:textId="77777777" w:rsidR="00C963A7" w:rsidRPr="009A0FCC" w:rsidRDefault="00C963A7" w:rsidP="00C963A7">
            <w:pPr>
              <w:pStyle w:val="paragraph"/>
              <w:ind w:right="616"/>
              <w:textAlignment w:val="baseline"/>
              <w:rPr>
                <w:rStyle w:val="normaltextrun"/>
                <w:rFonts w:ascii="Arial" w:hAnsi="Arial" w:cs="Arial"/>
                <w:strike/>
                <w:color w:val="FF0000"/>
                <w:sz w:val="20"/>
                <w:szCs w:val="20"/>
                <w:lang w:val="en-GB"/>
              </w:rPr>
            </w:pPr>
            <w:r w:rsidRPr="009A0FCC">
              <w:rPr>
                <w:rStyle w:val="normaltextrun"/>
                <w:rFonts w:ascii="Arial" w:hAnsi="Arial" w:cs="Arial"/>
                <w:strike/>
                <w:color w:val="FF0000"/>
                <w:sz w:val="20"/>
                <w:szCs w:val="20"/>
                <w:lang w:val="en-GB"/>
              </w:rPr>
              <w:t xml:space="preserve">     AND &lt;CONSIGNMENT-HOUSE CONSIGNMENT-CONSIGNGMENT ITEM-PASSIVE BORDER</w:t>
            </w:r>
          </w:p>
          <w:p w14:paraId="40304BE3" w14:textId="218B8B20" w:rsidR="00C963A7" w:rsidRPr="009A0FCC" w:rsidRDefault="00C963A7" w:rsidP="00C963A7">
            <w:pPr>
              <w:pStyle w:val="paragraph"/>
              <w:ind w:right="616"/>
              <w:textAlignment w:val="baseline"/>
              <w:rPr>
                <w:rStyle w:val="normaltextrun"/>
                <w:rFonts w:ascii="Arial" w:hAnsi="Arial" w:cs="Arial"/>
                <w:strike/>
                <w:color w:val="FF0000"/>
                <w:sz w:val="20"/>
                <w:szCs w:val="20"/>
                <w:lang w:val="en-GB"/>
              </w:rPr>
            </w:pPr>
            <w:r w:rsidRPr="009A0FCC">
              <w:rPr>
                <w:rStyle w:val="normaltextrun"/>
                <w:rFonts w:ascii="Arial" w:hAnsi="Arial" w:cs="Arial"/>
                <w:strike/>
                <w:color w:val="FF0000"/>
                <w:sz w:val="20"/>
                <w:szCs w:val="20"/>
                <w:lang w:val="en-GB"/>
              </w:rPr>
              <w:t>TRANSPORT MEANS&gt; = "R"</w:t>
            </w:r>
          </w:p>
          <w:p w14:paraId="17DC0C99" w14:textId="77777777" w:rsidR="00C963A7" w:rsidRPr="009A0FCC" w:rsidRDefault="00C963A7" w:rsidP="00C963A7">
            <w:pPr>
              <w:pStyle w:val="paragraph"/>
              <w:ind w:right="616"/>
              <w:textAlignment w:val="baseline"/>
              <w:rPr>
                <w:rStyle w:val="normaltextrun"/>
                <w:rFonts w:ascii="Arial" w:hAnsi="Arial" w:cs="Arial"/>
                <w:strike/>
                <w:color w:val="FF0000"/>
                <w:sz w:val="20"/>
                <w:szCs w:val="20"/>
                <w:lang w:val="en-GB"/>
              </w:rPr>
            </w:pPr>
            <w:r w:rsidRPr="009A0FCC">
              <w:rPr>
                <w:rStyle w:val="normaltextrun"/>
                <w:rFonts w:ascii="Arial" w:hAnsi="Arial" w:cs="Arial"/>
                <w:strike/>
                <w:color w:val="FF0000"/>
                <w:sz w:val="20"/>
                <w:szCs w:val="20"/>
                <w:lang w:val="en-GB"/>
              </w:rPr>
              <w:t xml:space="preserve">   ELSE IF &lt;TRANSIT OPERATION.Specific circumstance indicator&gt; is EQUAL to 'F51'</w:t>
            </w:r>
          </w:p>
          <w:p w14:paraId="6FDC07D8" w14:textId="77777777" w:rsidR="00C963A7" w:rsidRPr="009A0FCC" w:rsidRDefault="00C963A7" w:rsidP="00C963A7">
            <w:pPr>
              <w:pStyle w:val="paragraph"/>
              <w:ind w:right="616"/>
              <w:textAlignment w:val="baseline"/>
              <w:rPr>
                <w:rStyle w:val="normaltextrun"/>
                <w:rFonts w:ascii="Arial" w:hAnsi="Arial" w:cs="Arial"/>
                <w:strike/>
                <w:color w:val="FF0000"/>
                <w:sz w:val="20"/>
                <w:szCs w:val="20"/>
                <w:lang w:val="en-GB"/>
              </w:rPr>
            </w:pPr>
            <w:r w:rsidRPr="009A0FCC">
              <w:rPr>
                <w:rStyle w:val="normaltextrun"/>
                <w:rFonts w:ascii="Arial" w:hAnsi="Arial" w:cs="Arial"/>
                <w:strike/>
                <w:color w:val="FF0000"/>
                <w:sz w:val="20"/>
                <w:szCs w:val="20"/>
                <w:lang w:val="en-GB"/>
              </w:rPr>
              <w:t xml:space="preserve">   THEN</w:t>
            </w:r>
          </w:p>
          <w:p w14:paraId="6725E77F" w14:textId="73C60B6B" w:rsidR="00C963A7" w:rsidRPr="009A0FCC" w:rsidRDefault="00C963A7" w:rsidP="00C963A7">
            <w:pPr>
              <w:pStyle w:val="paragraph"/>
              <w:ind w:right="616"/>
              <w:textAlignment w:val="baseline"/>
              <w:rPr>
                <w:rStyle w:val="normaltextrun"/>
                <w:rFonts w:ascii="Arial" w:hAnsi="Arial" w:cs="Arial"/>
                <w:strike/>
                <w:color w:val="FF0000"/>
                <w:sz w:val="20"/>
                <w:szCs w:val="20"/>
                <w:lang w:val="en-GB"/>
              </w:rPr>
            </w:pPr>
            <w:r w:rsidRPr="009A0FCC">
              <w:rPr>
                <w:rStyle w:val="normaltextrun"/>
                <w:rFonts w:ascii="Arial" w:hAnsi="Arial" w:cs="Arial"/>
                <w:strike/>
                <w:color w:val="FF0000"/>
                <w:sz w:val="20"/>
                <w:szCs w:val="20"/>
                <w:lang w:val="en-GB"/>
              </w:rPr>
              <w:t xml:space="preserve">      &lt;CONSIGNMENT-HOUSE CONSIGNMENT-PASSIVE BORDER TRANSPORT MEANS&gt; = "O"</w:t>
            </w:r>
          </w:p>
          <w:p w14:paraId="342EE10F" w14:textId="77777777" w:rsidR="00C963A7" w:rsidRPr="009A0FCC" w:rsidRDefault="00C963A7" w:rsidP="00C963A7">
            <w:pPr>
              <w:pStyle w:val="paragraph"/>
              <w:ind w:right="616"/>
              <w:textAlignment w:val="baseline"/>
              <w:rPr>
                <w:rStyle w:val="normaltextrun"/>
                <w:rFonts w:ascii="Arial" w:hAnsi="Arial" w:cs="Arial"/>
                <w:strike/>
                <w:color w:val="FF0000"/>
                <w:sz w:val="20"/>
                <w:szCs w:val="20"/>
                <w:lang w:val="en-GB"/>
              </w:rPr>
            </w:pPr>
            <w:r w:rsidRPr="009A0FCC">
              <w:rPr>
                <w:rStyle w:val="normaltextrun"/>
                <w:rFonts w:ascii="Arial" w:hAnsi="Arial" w:cs="Arial"/>
                <w:strike/>
                <w:color w:val="FF0000"/>
                <w:sz w:val="20"/>
                <w:szCs w:val="20"/>
                <w:lang w:val="en-GB"/>
              </w:rPr>
              <w:t xml:space="preserve">      AND  &lt;CONSIGNMENT-HOUSE CONSIGNMENT-CONSIGNGMENT ITEM-PASSIVE BORDER</w:t>
            </w:r>
          </w:p>
          <w:p w14:paraId="057CC1D6" w14:textId="20E28626" w:rsidR="00C963A7" w:rsidRPr="009A0FCC" w:rsidRDefault="00C963A7" w:rsidP="00C963A7">
            <w:pPr>
              <w:pStyle w:val="paragraph"/>
              <w:ind w:right="616"/>
              <w:textAlignment w:val="baseline"/>
              <w:rPr>
                <w:rStyle w:val="normaltextrun"/>
                <w:rFonts w:ascii="Arial" w:hAnsi="Arial" w:cs="Arial"/>
                <w:strike/>
                <w:color w:val="FF0000"/>
                <w:sz w:val="20"/>
                <w:szCs w:val="20"/>
                <w:lang w:val="en-GB"/>
              </w:rPr>
            </w:pPr>
            <w:r w:rsidRPr="009A0FCC">
              <w:rPr>
                <w:rStyle w:val="normaltextrun"/>
                <w:rFonts w:ascii="Arial" w:hAnsi="Arial" w:cs="Arial"/>
                <w:strike/>
                <w:color w:val="FF0000"/>
                <w:sz w:val="20"/>
                <w:szCs w:val="20"/>
                <w:lang w:val="en-GB"/>
              </w:rPr>
              <w:t>TRANSPORT MEANS&gt; = "O"</w:t>
            </w:r>
          </w:p>
          <w:p w14:paraId="3C4EF458" w14:textId="77777777" w:rsidR="007A1F73" w:rsidRPr="009A0FCC" w:rsidRDefault="007A1F73" w:rsidP="007A1F73">
            <w:pPr>
              <w:pStyle w:val="paragraph"/>
              <w:ind w:right="616"/>
              <w:textAlignment w:val="baseline"/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highlight w:val="yellow"/>
                <w:lang w:val="en-GB"/>
              </w:rPr>
            </w:pPr>
            <w:r w:rsidRPr="009A0FCC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highlight w:val="yellow"/>
                <w:lang w:val="en-GB"/>
              </w:rPr>
              <w:t>IF &lt;TRANSIT OPERATION.Specific circumstance indicator&gt; is in SET {F50, F51}</w:t>
            </w:r>
          </w:p>
          <w:p w14:paraId="3C00B4B4" w14:textId="77777777" w:rsidR="007A1F73" w:rsidRPr="009A0FCC" w:rsidRDefault="007A1F73" w:rsidP="007A1F73">
            <w:pPr>
              <w:pStyle w:val="paragraph"/>
              <w:ind w:right="616"/>
              <w:textAlignment w:val="baseline"/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highlight w:val="yellow"/>
                <w:lang w:val="en-GB"/>
              </w:rPr>
            </w:pPr>
            <w:r w:rsidRPr="009A0FCC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highlight w:val="yellow"/>
                <w:lang w:val="en-GB"/>
              </w:rPr>
              <w:t xml:space="preserve">   THEN</w:t>
            </w:r>
          </w:p>
          <w:p w14:paraId="022123FA" w14:textId="77777777" w:rsidR="007A1F73" w:rsidRPr="009A0FCC" w:rsidRDefault="007A1F73" w:rsidP="007A1F73">
            <w:pPr>
              <w:pStyle w:val="paragraph"/>
              <w:ind w:right="616"/>
              <w:textAlignment w:val="baseline"/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highlight w:val="yellow"/>
                <w:lang w:val="en-GB"/>
              </w:rPr>
            </w:pPr>
            <w:r w:rsidRPr="009A0FCC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highlight w:val="yellow"/>
                <w:lang w:val="en-GB"/>
              </w:rPr>
              <w:t xml:space="preserve">      IF &lt;CONSIGNMENT-HOUSE CONSIGNMENT-PASSIVE BORDER TRANSPORT MEANS&gt; is PRESENT</w:t>
            </w:r>
          </w:p>
          <w:p w14:paraId="4C6DE557" w14:textId="77777777" w:rsidR="007A1F73" w:rsidRPr="009A0FCC" w:rsidRDefault="007A1F73" w:rsidP="007A1F73">
            <w:pPr>
              <w:pStyle w:val="paragraph"/>
              <w:ind w:right="616"/>
              <w:textAlignment w:val="baseline"/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highlight w:val="yellow"/>
                <w:lang w:val="en-GB"/>
              </w:rPr>
            </w:pPr>
            <w:r w:rsidRPr="009A0FCC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highlight w:val="yellow"/>
                <w:lang w:val="en-GB"/>
              </w:rPr>
              <w:tab/>
              <w:t xml:space="preserve">  THEN &lt;CONSIGNMENT-HOUSE CONSIGNMENT-CONSIGNGMENT ITEM-PASSIVE BORDER</w:t>
            </w:r>
          </w:p>
          <w:p w14:paraId="2F042B4D" w14:textId="77777777" w:rsidR="007A1F73" w:rsidRPr="009A0FCC" w:rsidRDefault="007A1F73" w:rsidP="007A1F73">
            <w:pPr>
              <w:pStyle w:val="paragraph"/>
              <w:ind w:right="616"/>
              <w:textAlignment w:val="baseline"/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highlight w:val="yellow"/>
                <w:lang w:val="en-GB"/>
              </w:rPr>
            </w:pPr>
            <w:r w:rsidRPr="009A0FCC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highlight w:val="yellow"/>
                <w:lang w:val="en-GB"/>
              </w:rPr>
              <w:t>TRANSPORT MEANS&gt; = "N"</w:t>
            </w:r>
          </w:p>
          <w:p w14:paraId="4DFDFAA5" w14:textId="77777777" w:rsidR="007A1F73" w:rsidRPr="009A0FCC" w:rsidRDefault="007A1F73" w:rsidP="007A1F73">
            <w:pPr>
              <w:pStyle w:val="paragraph"/>
              <w:ind w:right="616"/>
              <w:textAlignment w:val="baseline"/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highlight w:val="yellow"/>
                <w:lang w:val="en-GB"/>
              </w:rPr>
            </w:pPr>
            <w:r w:rsidRPr="009A0FCC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highlight w:val="yellow"/>
                <w:lang w:val="en-GB"/>
              </w:rPr>
              <w:t xml:space="preserve">      ELSE &lt;CONSIGNMENT-HOUSE CONSIGNMENT-CONSIGNGMENT ITEM-PASSIVE BORDER</w:t>
            </w:r>
          </w:p>
          <w:p w14:paraId="5061E22B" w14:textId="23856555" w:rsidR="00C963A7" w:rsidRPr="009A0FCC" w:rsidRDefault="007A1F73" w:rsidP="007A1F73">
            <w:pPr>
              <w:pStyle w:val="paragraph"/>
              <w:ind w:right="616"/>
              <w:textAlignment w:val="baseline"/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A0FCC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highlight w:val="yellow"/>
                <w:lang w:val="en-GB"/>
              </w:rPr>
              <w:t>TRANSPORT MEANS&gt; = "R"</w:t>
            </w:r>
          </w:p>
          <w:p w14:paraId="1E24E9DD" w14:textId="3CC799BE" w:rsidR="00C963A7" w:rsidRPr="009A0FCC" w:rsidRDefault="00C963A7" w:rsidP="00C963A7">
            <w:pPr>
              <w:pStyle w:val="paragraph"/>
              <w:ind w:right="616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  <w:lang w:val="en-GB"/>
              </w:rPr>
            </w:pPr>
            <w:r w:rsidRPr="009A0FCC">
              <w:rPr>
                <w:rStyle w:val="normaltextrun"/>
                <w:rFonts w:ascii="Arial" w:hAnsi="Arial" w:cs="Arial"/>
                <w:sz w:val="20"/>
                <w:szCs w:val="20"/>
                <w:lang w:val="en-GB"/>
              </w:rPr>
              <w:t>ELSE IF &lt;TRANSIT OPERATION.Specific circumstance indicator&gt; is EQUAL to 'F34'</w:t>
            </w:r>
          </w:p>
          <w:p w14:paraId="092C82D4" w14:textId="77777777" w:rsidR="00C963A7" w:rsidRPr="009A0FCC" w:rsidRDefault="00C963A7" w:rsidP="00C963A7">
            <w:pPr>
              <w:pStyle w:val="paragraph"/>
              <w:ind w:right="616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  <w:lang w:val="en-GB"/>
              </w:rPr>
            </w:pPr>
            <w:r w:rsidRPr="009A0FCC">
              <w:rPr>
                <w:rStyle w:val="normaltextrun"/>
                <w:rFonts w:ascii="Arial" w:hAnsi="Arial" w:cs="Arial"/>
                <w:sz w:val="20"/>
                <w:szCs w:val="20"/>
                <w:lang w:val="en-GB"/>
              </w:rPr>
              <w:t xml:space="preserve">   THEN</w:t>
            </w:r>
          </w:p>
          <w:p w14:paraId="0BA3B3B2" w14:textId="7550DCC0" w:rsidR="00C963A7" w:rsidRPr="009A0FCC" w:rsidRDefault="00C963A7" w:rsidP="00C963A7">
            <w:pPr>
              <w:pStyle w:val="paragraph"/>
              <w:ind w:right="616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  <w:lang w:val="en-GB"/>
              </w:rPr>
            </w:pPr>
            <w:r w:rsidRPr="009A0FCC">
              <w:rPr>
                <w:rStyle w:val="normaltextrun"/>
                <w:rFonts w:ascii="Arial" w:hAnsi="Arial" w:cs="Arial"/>
                <w:sz w:val="20"/>
                <w:szCs w:val="20"/>
                <w:lang w:val="en-GB"/>
              </w:rPr>
              <w:t xml:space="preserve">      &lt;CONSIGNMENT-HOUSE CONSIGNMENT-PASSIVE BORDER TRANSPORT MEANS&gt; = "O"</w:t>
            </w:r>
          </w:p>
          <w:p w14:paraId="22315B61" w14:textId="77777777" w:rsidR="00C963A7" w:rsidRPr="009A0FCC" w:rsidRDefault="00C963A7" w:rsidP="00C963A7">
            <w:pPr>
              <w:pStyle w:val="paragraph"/>
              <w:ind w:right="616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  <w:lang w:val="en-GB"/>
              </w:rPr>
            </w:pPr>
            <w:r w:rsidRPr="009A0FCC">
              <w:rPr>
                <w:rStyle w:val="normaltextrun"/>
                <w:rFonts w:ascii="Arial" w:hAnsi="Arial" w:cs="Arial"/>
                <w:sz w:val="20"/>
                <w:szCs w:val="20"/>
                <w:lang w:val="en-GB"/>
              </w:rPr>
              <w:lastRenderedPageBreak/>
              <w:t xml:space="preserve">      AND  &lt;CONSIGNMENT-HOUSE CONSIGNMENT-CONSIGNGMENT ITEM-PASSIVE BORDER</w:t>
            </w:r>
          </w:p>
          <w:p w14:paraId="5A8B560E" w14:textId="4F9451A1" w:rsidR="00C963A7" w:rsidRPr="009A0FCC" w:rsidRDefault="00C963A7" w:rsidP="00C963A7">
            <w:pPr>
              <w:pStyle w:val="paragraph"/>
              <w:ind w:right="616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  <w:lang w:val="en-GB"/>
              </w:rPr>
            </w:pPr>
            <w:r w:rsidRPr="009A0FCC">
              <w:rPr>
                <w:rStyle w:val="normaltextrun"/>
                <w:rFonts w:ascii="Arial" w:hAnsi="Arial" w:cs="Arial"/>
                <w:sz w:val="20"/>
                <w:szCs w:val="20"/>
                <w:lang w:val="en-GB"/>
              </w:rPr>
              <w:t>TRANSPORT MEANS&gt; = "N"</w:t>
            </w:r>
          </w:p>
          <w:p w14:paraId="2E712B4F" w14:textId="77777777" w:rsidR="00C963A7" w:rsidRPr="009A0FCC" w:rsidRDefault="00C963A7" w:rsidP="00C963A7">
            <w:pPr>
              <w:pStyle w:val="paragraph"/>
              <w:ind w:right="616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  <w:lang w:val="en-GB"/>
              </w:rPr>
            </w:pPr>
            <w:r w:rsidRPr="009A0FCC">
              <w:rPr>
                <w:rStyle w:val="normaltextrun"/>
                <w:rFonts w:ascii="Arial" w:hAnsi="Arial" w:cs="Arial"/>
                <w:sz w:val="20"/>
                <w:szCs w:val="20"/>
                <w:lang w:val="en-GB"/>
              </w:rPr>
              <w:t>ELSE</w:t>
            </w:r>
          </w:p>
          <w:p w14:paraId="46972F78" w14:textId="77145670" w:rsidR="00C963A7" w:rsidRPr="009A0FCC" w:rsidRDefault="00C963A7" w:rsidP="00C963A7">
            <w:pPr>
              <w:pStyle w:val="paragraph"/>
              <w:ind w:right="616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  <w:lang w:val="en-GB"/>
              </w:rPr>
            </w:pPr>
            <w:r w:rsidRPr="009A0FCC">
              <w:rPr>
                <w:rStyle w:val="normaltextrun"/>
                <w:rFonts w:ascii="Arial" w:hAnsi="Arial" w:cs="Arial"/>
                <w:sz w:val="20"/>
                <w:szCs w:val="20"/>
                <w:lang w:val="en-GB"/>
              </w:rPr>
              <w:t xml:space="preserve">   &lt;CONSIGNMENT-HOUSE CONSIGNMENT-PASSIVE BORDER TRANSPORT MEANS&gt; = "N"</w:t>
            </w:r>
          </w:p>
          <w:p w14:paraId="3104EA28" w14:textId="77777777" w:rsidR="00C963A7" w:rsidRPr="009A0FCC" w:rsidRDefault="00C963A7" w:rsidP="00C963A7">
            <w:pPr>
              <w:pStyle w:val="paragraph"/>
              <w:ind w:right="616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  <w:lang w:val="en-GB"/>
              </w:rPr>
            </w:pPr>
            <w:r w:rsidRPr="009A0FCC">
              <w:rPr>
                <w:rStyle w:val="normaltextrun"/>
                <w:rFonts w:ascii="Arial" w:hAnsi="Arial" w:cs="Arial"/>
                <w:sz w:val="20"/>
                <w:szCs w:val="20"/>
                <w:lang w:val="en-GB"/>
              </w:rPr>
              <w:t xml:space="preserve">   AND &lt;CONSIGNMENT-HOUSE CONSIGNMENT-CONSIGNGMENT ITEM-PASSIVE BORDER</w:t>
            </w:r>
          </w:p>
          <w:p w14:paraId="6D4C1629" w14:textId="3A5806AF" w:rsidR="00C963A7" w:rsidRPr="001A3A92" w:rsidRDefault="00C963A7" w:rsidP="00C963A7">
            <w:pPr>
              <w:pStyle w:val="paragraph"/>
              <w:spacing w:before="0" w:beforeAutospacing="0" w:after="0" w:afterAutospacing="0"/>
              <w:ind w:right="616"/>
              <w:textAlignment w:val="baseline"/>
              <w:rPr>
                <w:rStyle w:val="normaltextrun"/>
                <w:rFonts w:ascii="Arial" w:hAnsi="Arial" w:cs="Arial"/>
                <w:sz w:val="18"/>
                <w:szCs w:val="18"/>
                <w:lang w:val="en-GB"/>
              </w:rPr>
            </w:pPr>
            <w:r w:rsidRPr="009A0FCC">
              <w:rPr>
                <w:rStyle w:val="normaltextrun"/>
                <w:rFonts w:ascii="Arial" w:hAnsi="Arial" w:cs="Arial"/>
                <w:sz w:val="20"/>
                <w:szCs w:val="20"/>
                <w:lang w:val="en-GB"/>
              </w:rPr>
              <w:t>TRANSPORT MEANS&gt; = "N"</w:t>
            </w:r>
          </w:p>
          <w:p w14:paraId="7EBBD78D" w14:textId="77777777" w:rsidR="00C963A7" w:rsidRPr="001A3A92" w:rsidRDefault="00C963A7" w:rsidP="001A3A92">
            <w:pPr>
              <w:pStyle w:val="paragraph"/>
              <w:spacing w:before="0" w:beforeAutospacing="0" w:after="0" w:afterAutospacing="0"/>
              <w:ind w:right="616"/>
              <w:textAlignment w:val="baseline"/>
              <w:rPr>
                <w:rStyle w:val="normaltextrun"/>
                <w:rFonts w:ascii="Arial" w:hAnsi="Arial" w:cs="Arial"/>
                <w:sz w:val="18"/>
                <w:szCs w:val="18"/>
                <w:lang w:val="en-GB"/>
              </w:rPr>
            </w:pPr>
          </w:p>
          <w:p w14:paraId="751818CF" w14:textId="77777777" w:rsidR="001C14BB" w:rsidRDefault="001C14BB" w:rsidP="001C14B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/>
                <w:strike/>
                <w:color w:val="FF0000"/>
                <w:sz w:val="18"/>
                <w:szCs w:val="18"/>
              </w:rPr>
            </w:pPr>
          </w:p>
          <w:bookmarkEnd w:id="4"/>
          <w:bookmarkEnd w:id="5"/>
          <w:p w14:paraId="586C237B" w14:textId="77777777" w:rsidR="00541EC9" w:rsidRDefault="00541EC9" w:rsidP="00541EC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IMPACT ASSESSMENT: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604C563E" w14:textId="64BE57ED" w:rsidR="008D2A18" w:rsidRDefault="008D2A18" w:rsidP="008D2A1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1540E6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This RFC proposal concerns changes in both Common and External Domain messages for the </w:t>
            </w:r>
            <w:r w:rsidRPr="001540E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Opt-In</w:t>
            </w:r>
            <w:r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 xml:space="preserve"> </w:t>
            </w:r>
            <w:r w:rsidR="00F122B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 xml:space="preserve">NAs </w:t>
            </w:r>
            <w:r w:rsidR="00F122BB" w:rsidRPr="00F122BB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only</w:t>
            </w:r>
            <w:r w:rsidRPr="001540E6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. </w:t>
            </w:r>
            <w:r w:rsidRPr="00DF58AF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It is proposed to be implemented </w:t>
            </w:r>
            <w:r w:rsidRPr="004D3C4C">
              <w:rPr>
                <w:rStyle w:val="normaltextrun"/>
                <w:rFonts w:asciiTheme="minorHAnsi" w:hAnsiTheme="minorHAnsi" w:cstheme="minorHAnsi"/>
                <w:b/>
                <w:sz w:val="22"/>
                <w:szCs w:val="22"/>
                <w:lang w:val="en-IE"/>
              </w:rPr>
              <w:t xml:space="preserve">before the start </w:t>
            </w:r>
            <w:r w:rsidRPr="00DF58AF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of the </w:t>
            </w:r>
            <w:r w:rsidRPr="00CE6FF9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NCTS-P6 operations (T-Ops)</w:t>
            </w:r>
            <w:r w:rsidRPr="00DF58AF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to avoid message rejections.</w:t>
            </w:r>
          </w:p>
          <w:p w14:paraId="6B9579E3" w14:textId="77777777" w:rsidR="008D2A18" w:rsidRDefault="008D2A18" w:rsidP="008D2A1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lang w:val="en-IE"/>
              </w:rPr>
            </w:pPr>
          </w:p>
          <w:p w14:paraId="6071F2D9" w14:textId="77777777" w:rsidR="008D2A18" w:rsidRPr="00E9693C" w:rsidRDefault="008D2A18" w:rsidP="008D2A18">
            <w:pPr>
              <w:ind w:left="4816" w:hanging="481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Operations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T-Ops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):  S</w:t>
            </w:r>
            <w:r w:rsidRPr="00E9693C">
              <w:rPr>
                <w:rFonts w:ascii="Calibri" w:eastAsia="Calibri" w:hAnsi="Calibri" w:cs="Calibri"/>
                <w:sz w:val="22"/>
                <w:szCs w:val="22"/>
              </w:rPr>
              <w:t>tart of P6 operations (provisionally on 0</w:t>
            </w:r>
            <w:r w:rsidRPr="00E9693C">
              <w:rPr>
                <w:rFonts w:ascii="Calibri" w:eastAsia="Calibri" w:hAnsi="Calibri" w:cs="Calibri"/>
                <w:sz w:val="22"/>
                <w:szCs w:val="22"/>
                <w:lang w:val="bg-BG"/>
              </w:rPr>
              <w:t>1</w:t>
            </w:r>
            <w:r w:rsidRPr="00E9693C">
              <w:rPr>
                <w:rFonts w:ascii="Calibri" w:eastAsia="Calibri" w:hAnsi="Calibri" w:cs="Calibri"/>
                <w:sz w:val="22"/>
                <w:szCs w:val="22"/>
              </w:rPr>
              <w:t>.0</w:t>
            </w:r>
            <w:r w:rsidRPr="00E9693C">
              <w:rPr>
                <w:rFonts w:ascii="Calibri" w:eastAsia="Calibri" w:hAnsi="Calibri" w:cs="Calibri"/>
                <w:sz w:val="22"/>
                <w:szCs w:val="22"/>
                <w:lang w:val="bg-BG"/>
              </w:rPr>
              <w:t>2</w:t>
            </w:r>
            <w:r w:rsidRPr="00E9693C">
              <w:rPr>
                <w:rFonts w:ascii="Calibri" w:eastAsia="Calibri" w:hAnsi="Calibri" w:cs="Calibri"/>
                <w:sz w:val="22"/>
                <w:szCs w:val="22"/>
              </w:rPr>
              <w:t>.202</w:t>
            </w:r>
            <w:r w:rsidRPr="00E9693C">
              <w:rPr>
                <w:rFonts w:ascii="Calibri" w:eastAsia="Calibri" w:hAnsi="Calibri" w:cs="Calibri"/>
                <w:sz w:val="22"/>
                <w:szCs w:val="22"/>
                <w:lang w:val="bg-BG"/>
              </w:rPr>
              <w:t>5</w:t>
            </w:r>
            <w:r w:rsidRPr="00E9693C">
              <w:rPr>
                <w:rFonts w:ascii="Calibri" w:eastAsia="Calibri" w:hAnsi="Calibri" w:cs="Calibri"/>
                <w:sz w:val="22"/>
                <w:szCs w:val="22"/>
              </w:rPr>
              <w:t>)</w:t>
            </w:r>
          </w:p>
          <w:p w14:paraId="0E7E5291" w14:textId="21E6E72F" w:rsidR="008D2A18" w:rsidRPr="00E9693C" w:rsidRDefault="008D2A18" w:rsidP="008D2A18">
            <w:pPr>
              <w:ind w:left="4806" w:hanging="4806"/>
              <w:rPr>
                <w:rFonts w:ascii="Calibri" w:eastAsia="Calibri" w:hAnsi="Calibri" w:cs="Calibri"/>
                <w:sz w:val="22"/>
                <w:szCs w:val="22"/>
              </w:rPr>
            </w:pPr>
            <w:r w:rsidRPr="00E9693C">
              <w:rPr>
                <w:rFonts w:ascii="Calibri" w:eastAsia="Calibri" w:hAnsi="Calibri" w:cs="Calibri"/>
                <w:b/>
                <w:sz w:val="22"/>
                <w:szCs w:val="22"/>
              </w:rPr>
              <w:t>Proposed</w:t>
            </w:r>
            <w:r w:rsidRPr="00E9693C">
              <w:rPr>
                <w:rFonts w:ascii="Calibri" w:eastAsia="Calibri" w:hAnsi="Calibri" w:cs="Calibri"/>
                <w:sz w:val="22"/>
                <w:szCs w:val="22"/>
              </w:rPr>
              <w:t> date of applicability in CT (</w:t>
            </w:r>
            <w:r w:rsidRPr="00E9693C">
              <w:rPr>
                <w:rFonts w:ascii="Calibri" w:eastAsia="Calibri" w:hAnsi="Calibri" w:cs="Calibri"/>
                <w:b/>
                <w:sz w:val="22"/>
                <w:szCs w:val="22"/>
              </w:rPr>
              <w:t>T-CT</w:t>
            </w:r>
            <w:r w:rsidRPr="00E9693C">
              <w:rPr>
                <w:rFonts w:ascii="Calibri" w:eastAsia="Calibri" w:hAnsi="Calibri" w:cs="Calibri"/>
                <w:sz w:val="22"/>
                <w:szCs w:val="22"/>
              </w:rPr>
              <w:t>):                    Start of CT campaign (provisionally on 01.</w:t>
            </w:r>
            <w:r w:rsidR="007A1F73">
              <w:rPr>
                <w:rFonts w:ascii="Calibri" w:eastAsia="Calibri" w:hAnsi="Calibri" w:cs="Calibri"/>
                <w:sz w:val="22"/>
                <w:szCs w:val="22"/>
              </w:rPr>
              <w:t>12</w:t>
            </w:r>
            <w:r w:rsidRPr="00E9693C">
              <w:rPr>
                <w:rFonts w:ascii="Calibri" w:eastAsia="Calibri" w:hAnsi="Calibri" w:cs="Calibri"/>
                <w:sz w:val="22"/>
                <w:szCs w:val="22"/>
              </w:rPr>
              <w:t>.2024)</w:t>
            </w:r>
          </w:p>
          <w:p w14:paraId="1F322F16" w14:textId="14ADE8FC" w:rsidR="008D2A18" w:rsidRPr="00E9693C" w:rsidRDefault="008D2A18" w:rsidP="008D2A18">
            <w:pPr>
              <w:ind w:left="4816" w:hanging="4816"/>
              <w:rPr>
                <w:rFonts w:ascii="Calibri" w:eastAsia="Calibri" w:hAnsi="Calibri" w:cs="Calibri"/>
                <w:sz w:val="22"/>
                <w:szCs w:val="22"/>
              </w:rPr>
            </w:pPr>
            <w:r w:rsidRPr="00E9693C">
              <w:rPr>
                <w:rFonts w:ascii="Calibri" w:eastAsia="Calibri" w:hAnsi="Calibri" w:cs="Calibri"/>
                <w:b/>
                <w:sz w:val="22"/>
                <w:szCs w:val="22"/>
              </w:rPr>
              <w:t>Expected</w:t>
            </w:r>
            <w:r w:rsidRPr="00E9693C">
              <w:rPr>
                <w:rFonts w:ascii="Calibri" w:eastAsia="Calibri" w:hAnsi="Calibri" w:cs="Calibri"/>
                <w:sz w:val="22"/>
                <w:szCs w:val="22"/>
              </w:rPr>
              <w:t> date of approval by ECCG (</w:t>
            </w:r>
            <w:r w:rsidRPr="00E9693C">
              <w:rPr>
                <w:rFonts w:ascii="Calibri" w:eastAsia="Calibri" w:hAnsi="Calibri" w:cs="Calibri"/>
                <w:b/>
                <w:sz w:val="22"/>
                <w:szCs w:val="22"/>
              </w:rPr>
              <w:t>T-CAB</w:t>
            </w:r>
            <w:r w:rsidRPr="00E9693C">
              <w:rPr>
                <w:rFonts w:ascii="Calibri" w:eastAsia="Calibri" w:hAnsi="Calibri" w:cs="Calibri"/>
                <w:sz w:val="22"/>
                <w:szCs w:val="22"/>
              </w:rPr>
              <w:t>):                 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="007A1F73">
              <w:rPr>
                <w:rFonts w:ascii="Calibri" w:eastAsia="Calibri" w:hAnsi="Calibri" w:cs="Calibri"/>
                <w:sz w:val="22"/>
                <w:szCs w:val="22"/>
              </w:rPr>
              <w:t>Together with DDNTA-6.4.0</w:t>
            </w:r>
          </w:p>
          <w:p w14:paraId="324C83A4" w14:textId="59B9A132" w:rsidR="00483BA3" w:rsidRDefault="00483BA3" w:rsidP="009F3ED6">
            <w:pPr>
              <w:pStyle w:val="paragraph"/>
              <w:spacing w:before="0" w:beforeAutospacing="0" w:after="0" w:afterAutospacing="0"/>
              <w:ind w:firstLine="72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</w:pPr>
          </w:p>
          <w:p w14:paraId="4169D12F" w14:textId="228CBB33" w:rsidR="009F3ED6" w:rsidRDefault="009F3ED6" w:rsidP="009F3ED6">
            <w:pPr>
              <w:pStyle w:val="paragraph"/>
              <w:spacing w:before="0" w:beforeAutospacing="0" w:after="0" w:afterAutospacing="0"/>
              <w:ind w:left="720" w:hanging="720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17120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Risk in case of non-implementation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:</w:t>
            </w:r>
          </w:p>
          <w:p w14:paraId="29AEE9DC" w14:textId="50C5EA2C" w:rsidR="003C7770" w:rsidRPr="0021221D" w:rsidRDefault="00283C39" w:rsidP="003C777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  <w:r w:rsidRPr="0021221D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N/A</w:t>
            </w:r>
          </w:p>
          <w:p w14:paraId="358D5C53" w14:textId="77777777" w:rsidR="00B86644" w:rsidRDefault="00B86644" w:rsidP="00483BA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282D8128" w14:textId="06ACFDB2" w:rsidR="00483BA3" w:rsidRPr="008009B0" w:rsidRDefault="00483BA3" w:rsidP="00483BA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Impacted messages:</w:t>
            </w:r>
          </w:p>
          <w:p w14:paraId="5055C2A1" w14:textId="7D327336" w:rsidR="00283C39" w:rsidRPr="006F25B1" w:rsidRDefault="00283C39" w:rsidP="00283C39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6F25B1">
              <w:rPr>
                <w:rStyle w:val="normaltextrun"/>
                <w:rFonts w:ascii="Calibri" w:hAnsi="Calibri" w:cs="Calibri"/>
                <w:sz w:val="22"/>
                <w:szCs w:val="22"/>
              </w:rPr>
              <w:t>Common Domain: CDA13D, CDA15D</w:t>
            </w:r>
          </w:p>
          <w:p w14:paraId="05188B8F" w14:textId="6D3FA67B" w:rsidR="00283C39" w:rsidRPr="006F25B1" w:rsidRDefault="00283C39" w:rsidP="00283C39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6F25B1">
              <w:rPr>
                <w:rStyle w:val="normaltextrun"/>
                <w:rFonts w:ascii="Calibri" w:hAnsi="Calibri" w:cs="Calibri"/>
                <w:sz w:val="22"/>
                <w:szCs w:val="22"/>
              </w:rPr>
              <w:t>External Domain: CCA13D, CCA15D</w:t>
            </w:r>
            <w:r w:rsidR="005F242E">
              <w:rPr>
                <w:rStyle w:val="normaltextrun"/>
                <w:rFonts w:ascii="Calibri" w:hAnsi="Calibri" w:cs="Calibri"/>
                <w:sz w:val="22"/>
                <w:szCs w:val="22"/>
              </w:rPr>
              <w:t>, CCA29D</w:t>
            </w:r>
          </w:p>
          <w:p w14:paraId="57C81585" w14:textId="77777777" w:rsidR="00D356AB" w:rsidRDefault="00D356AB" w:rsidP="00541EC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</w:pPr>
          </w:p>
          <w:p w14:paraId="6ED03005" w14:textId="77777777" w:rsidR="009F3ED6" w:rsidRPr="00AE06CE" w:rsidRDefault="009F3ED6" w:rsidP="009F3ED6">
            <w:pPr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</w:pPr>
            <w:r w:rsidRPr="00AE06CE"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  <w:t xml:space="preserve">Impacted Rules, Conditions &amp; BRTs etc.: </w:t>
            </w:r>
          </w:p>
          <w:p w14:paraId="60E0CFC2" w14:textId="1FA5CC3B" w:rsidR="00541EC9" w:rsidRDefault="00283C39" w:rsidP="00982D91">
            <w:pPr>
              <w:pStyle w:val="ListParagraph"/>
              <w:numPr>
                <w:ilvl w:val="0"/>
                <w:numId w:val="3"/>
              </w:numPr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</w:t>
            </w:r>
            <w:r w:rsidR="009F3ED6">
              <w:rPr>
                <w:rFonts w:asciiTheme="minorHAnsi" w:hAnsiTheme="minorHAnsi" w:cs="Arial"/>
                <w:sz w:val="22"/>
                <w:szCs w:val="22"/>
              </w:rPr>
              <w:t>0</w:t>
            </w:r>
            <w:r>
              <w:rPr>
                <w:rFonts w:asciiTheme="minorHAnsi" w:hAnsiTheme="minorHAnsi" w:cs="Arial"/>
                <w:sz w:val="22"/>
                <w:szCs w:val="22"/>
              </w:rPr>
              <w:t>083</w:t>
            </w:r>
          </w:p>
          <w:p w14:paraId="3565315B" w14:textId="77777777" w:rsidR="00552BE2" w:rsidRPr="00CE23BD" w:rsidRDefault="00552BE2" w:rsidP="00552BE2">
            <w:pPr>
              <w:pStyle w:val="ListParagraph"/>
              <w:ind w:left="360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  <w:p w14:paraId="6F720E98" w14:textId="5E2C91FC" w:rsidR="00541EC9" w:rsidRPr="00D674FD" w:rsidRDefault="00541EC9" w:rsidP="00541EC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color w:val="548DD4" w:themeColor="text2" w:themeTint="99"/>
                <w:sz w:val="22"/>
                <w:szCs w:val="22"/>
                <w:u w:val="single"/>
              </w:rPr>
            </w:pPr>
            <w:r w:rsidRPr="00541EC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Impacted C</w:t>
            </w:r>
            <w:r w:rsidR="008E7767" w:rsidRPr="00541EC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</w:t>
            </w:r>
            <w:r w:rsidR="008E776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 xml:space="preserve"> Artefacts</w:t>
            </w:r>
            <w:r w:rsidRPr="00541EC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:</w:t>
            </w:r>
            <w:r w:rsidR="00D674F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14:paraId="4B3F9349" w14:textId="77777777" w:rsidR="00DD56E4" w:rsidRPr="00982D91" w:rsidRDefault="00DD56E4" w:rsidP="00982D91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  <w:p w14:paraId="7BF682F9" w14:textId="7099486C" w:rsidR="006F17DD" w:rsidRPr="00283C39" w:rsidRDefault="006F17DD" w:rsidP="006F17D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283C39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DDNTA-6.</w:t>
            </w:r>
            <w:r w:rsidR="00283C39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3</w:t>
            </w:r>
            <w:r w:rsidRPr="00283C39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.0-v1.0</w:t>
            </w:r>
            <w:r w:rsidR="00035665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0</w:t>
            </w:r>
            <w:r w:rsidRPr="00283C39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(Main Document): </w:t>
            </w:r>
            <w:r w:rsidR="00283C39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</w:t>
            </w:r>
            <w:r w:rsidRPr="00283C39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.  </w:t>
            </w:r>
          </w:p>
          <w:p w14:paraId="3B0B86FD" w14:textId="4345B72D" w:rsidR="006F17DD" w:rsidRPr="006F17DD" w:rsidRDefault="006F17DD" w:rsidP="006F17D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</w:pPr>
            <w:r w:rsidRPr="006F17D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Functional Specifications NCTS-P6 (FSS/BPM): 7.10.0: No. </w:t>
            </w:r>
            <w:r w:rsidRPr="006F17D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  <w:t> </w:t>
            </w:r>
          </w:p>
          <w:p w14:paraId="44466D8E" w14:textId="12A15833" w:rsidR="006F17DD" w:rsidRPr="006F17DD" w:rsidRDefault="006F17DD" w:rsidP="006F17D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</w:pPr>
            <w:r w:rsidRPr="00283C39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CSE-v60.4.</w:t>
            </w:r>
            <w:r w:rsidR="00283C39" w:rsidRPr="00283C39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  <w:r w:rsidRPr="00283C39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: </w:t>
            </w:r>
            <w:r w:rsidR="00283C39" w:rsidRPr="00283C39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Yes</w:t>
            </w:r>
            <w:r w:rsidRPr="00283C39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Pr="006F17D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   </w:t>
            </w:r>
            <w:r w:rsidRPr="006F17D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  <w:t> </w:t>
            </w:r>
          </w:p>
          <w:p w14:paraId="5CE5ABAA" w14:textId="010AF8DE" w:rsidR="006F17DD" w:rsidRPr="00283C39" w:rsidRDefault="006F17DD" w:rsidP="006F17D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</w:rPr>
            </w:pPr>
            <w:r w:rsidRPr="00283C39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DDNTA-6.</w:t>
            </w:r>
            <w:r w:rsidR="00283C39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Pr="00283C39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.0-v1.0</w:t>
            </w:r>
            <w:r w:rsidR="00283C39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0</w:t>
            </w:r>
            <w:r w:rsidRPr="00283C39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(Appendices </w:t>
            </w:r>
            <w:r w:rsidR="0003566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K</w:t>
            </w:r>
            <w:r w:rsidR="00035665" w:rsidRPr="00D34BEF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,P,</w:t>
            </w:r>
            <w:r w:rsidRPr="00283C39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D, Q2): </w:t>
            </w:r>
            <w:r w:rsidR="00283C39" w:rsidRPr="00283C39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Y</w:t>
            </w:r>
            <w:r w:rsidR="00283C39" w:rsidRPr="00D34BEF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es</w:t>
            </w:r>
            <w:r w:rsidRPr="00283C39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.   </w:t>
            </w:r>
            <w:r w:rsidRPr="00283C39">
              <w:rPr>
                <w:rStyle w:val="normaltextrun"/>
                <w:rFonts w:asciiTheme="minorHAnsi" w:hAnsiTheme="minorHAnsi" w:cstheme="minorHAnsi"/>
                <w:b/>
                <w:bCs/>
              </w:rPr>
              <w:t> </w:t>
            </w:r>
          </w:p>
          <w:p w14:paraId="71F772BE" w14:textId="3D904F6B" w:rsidR="006F17DD" w:rsidRPr="00D34BEF" w:rsidRDefault="006F17DD" w:rsidP="006F17D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34BEF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NCTS-P6 DMP </w:t>
            </w:r>
            <w:r w:rsidR="00C1769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6.3.0</w:t>
            </w:r>
            <w:r w:rsidRPr="00D34BEF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-v1.</w:t>
            </w:r>
            <w:r w:rsidR="00035665" w:rsidRPr="00D34BEF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00 </w:t>
            </w:r>
            <w:r w:rsidRPr="00D34BEF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Package: </w:t>
            </w:r>
            <w:r w:rsidR="00035665" w:rsidRPr="00D34BEF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Yes</w:t>
            </w:r>
            <w:r w:rsidRPr="00D34BEF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.  </w:t>
            </w:r>
          </w:p>
          <w:p w14:paraId="3CF9E8FF" w14:textId="64438992" w:rsidR="006F17DD" w:rsidRPr="006F17DD" w:rsidRDefault="00035665" w:rsidP="006F17D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</w:pPr>
            <w:r w:rsidRPr="00BA515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CTP-6.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2</w:t>
            </w:r>
            <w:r w:rsidRPr="00BA515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.0-v1.00</w:t>
            </w:r>
            <w:r w:rsidR="006F17DD" w:rsidRPr="006F17D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: No.</w:t>
            </w:r>
            <w:r w:rsidR="006F17DD" w:rsidRPr="006F17D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  <w:t> </w:t>
            </w:r>
          </w:p>
          <w:p w14:paraId="5A6C4FC8" w14:textId="0E018DBE" w:rsidR="006F17DD" w:rsidRPr="00A9635C" w:rsidRDefault="00035665" w:rsidP="006F17D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34BEF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TRP-6.2.0-v1.01</w:t>
            </w:r>
            <w:r w:rsidR="006F17DD" w:rsidRPr="0003566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: </w:t>
            </w:r>
            <w:r w:rsidR="00A9635C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Yes</w:t>
            </w:r>
            <w:r w:rsidR="006F17DD" w:rsidRPr="00A9635C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.  </w:t>
            </w:r>
          </w:p>
          <w:p w14:paraId="083DA0FF" w14:textId="77777777" w:rsidR="006F17DD" w:rsidRPr="006F17DD" w:rsidRDefault="006F17DD" w:rsidP="006F17D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</w:pPr>
            <w:r w:rsidRPr="006F17D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DDCOM-21-3.0-v1.00: No.     </w:t>
            </w:r>
            <w:r w:rsidRPr="006F17D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  <w:t> </w:t>
            </w:r>
          </w:p>
          <w:p w14:paraId="3F561B59" w14:textId="3097ADA1" w:rsidR="006F17DD" w:rsidRPr="00737DEB" w:rsidRDefault="00035665" w:rsidP="006F17D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</w:pPr>
            <w:r w:rsidRPr="00737DE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ieCA/TED 2.0.0.0: </w:t>
            </w:r>
            <w:r w:rsidR="00737DEB" w:rsidRPr="00737DE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No.</w:t>
            </w:r>
            <w:r w:rsidR="006F17DD" w:rsidRPr="00737DE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  <w:t> </w:t>
            </w:r>
          </w:p>
          <w:p w14:paraId="45C0097F" w14:textId="63D9731E" w:rsidR="006F17DD" w:rsidRPr="00E024E8" w:rsidRDefault="006F17DD" w:rsidP="006F17D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E024E8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ICS2-CR-CTS-1.</w:t>
            </w:r>
            <w:r w:rsidR="00035665" w:rsidRPr="00E024E8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1</w:t>
            </w:r>
            <w:r w:rsidRPr="00E024E8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.0-v1.</w:t>
            </w:r>
            <w:r w:rsidR="00035665" w:rsidRPr="00E024E8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01</w:t>
            </w:r>
            <w:r w:rsidRPr="00E024E8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: </w:t>
            </w:r>
            <w:r w:rsidR="00E024E8" w:rsidRPr="00E024E8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No.</w:t>
            </w:r>
            <w:r w:rsidRPr="00E024E8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 </w:t>
            </w:r>
          </w:p>
          <w:p w14:paraId="7245BA3D" w14:textId="3ECC6BFF" w:rsidR="006F17DD" w:rsidRPr="00D34BEF" w:rsidRDefault="006F17DD" w:rsidP="006F17D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</w:rPr>
            </w:pPr>
            <w:r w:rsidRPr="00D34BEF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ICS2-CR-C</w:t>
            </w:r>
            <w:r w:rsidR="005F242E" w:rsidRPr="00D34BEF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RP</w:t>
            </w:r>
            <w:r w:rsidRPr="00D34BEF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-1.</w:t>
            </w:r>
            <w:r w:rsidR="00035665" w:rsidRPr="00D34BEF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D34BEF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.0</w:t>
            </w:r>
            <w:r w:rsidR="00035665" w:rsidRPr="00D34BEF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-v1.00</w:t>
            </w:r>
            <w:r w:rsidRPr="00D34BEF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: </w:t>
            </w:r>
            <w:r w:rsidR="0003566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Yes</w:t>
            </w:r>
            <w:r w:rsidRPr="00D34BEF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Pr="00D34BEF">
              <w:rPr>
                <w:rStyle w:val="normaltextrun"/>
                <w:rFonts w:asciiTheme="minorHAnsi" w:hAnsiTheme="minorHAnsi" w:cstheme="minorHAnsi"/>
                <w:b/>
                <w:bCs/>
              </w:rPr>
              <w:t> </w:t>
            </w:r>
          </w:p>
          <w:p w14:paraId="119640FD" w14:textId="77777777" w:rsidR="00035665" w:rsidRDefault="00035665" w:rsidP="00035665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CS/MIS2_DATA: No.</w:t>
            </w:r>
          </w:p>
          <w:p w14:paraId="4C47D358" w14:textId="77777777" w:rsidR="00035665" w:rsidRDefault="00035665" w:rsidP="00035665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CS/RD2_DATA: No.</w:t>
            </w:r>
          </w:p>
          <w:p w14:paraId="7A83C1F7" w14:textId="77777777" w:rsidR="00035665" w:rsidRPr="00621602" w:rsidRDefault="00035665" w:rsidP="00035665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lang w:val="es-ES"/>
              </w:rPr>
            </w:pPr>
            <w:r w:rsidRPr="00621602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s-ES"/>
              </w:rPr>
              <w:t>UCC IA/DA Annex B: No.</w:t>
            </w:r>
          </w:p>
          <w:p w14:paraId="4D5E4F00" w14:textId="0496384F" w:rsidR="00D674FD" w:rsidRPr="00621602" w:rsidRDefault="00D674FD" w:rsidP="003571C4">
            <w:pPr>
              <w:rPr>
                <w:rFonts w:asciiTheme="minorHAnsi" w:hAnsiTheme="minorHAnsi" w:cs="Arial"/>
                <w:sz w:val="22"/>
                <w:szCs w:val="22"/>
                <w:lang w:val="es-ES"/>
              </w:rPr>
            </w:pPr>
          </w:p>
        </w:tc>
      </w:tr>
    </w:tbl>
    <w:p w14:paraId="2A3EDEB5" w14:textId="77777777" w:rsidR="00483E6C" w:rsidRPr="00621602" w:rsidRDefault="00483E6C" w:rsidP="008E5D8A">
      <w:pPr>
        <w:rPr>
          <w:rFonts w:asciiTheme="minorHAnsi" w:hAnsiTheme="minorHAnsi" w:cs="Arial"/>
          <w:lang w:val="es-ES"/>
        </w:rPr>
      </w:pPr>
    </w:p>
    <w:p w14:paraId="2C02782D" w14:textId="22F84B6A" w:rsidR="00483E6C" w:rsidRPr="00F8197B" w:rsidRDefault="008E5D8A" w:rsidP="00F42063">
      <w:pPr>
        <w:rPr>
          <w:rFonts w:asciiTheme="minorHAnsi" w:hAnsiTheme="minorHAnsi" w:cs="Arial"/>
          <w:b/>
          <w:sz w:val="28"/>
          <w:szCs w:val="28"/>
        </w:rPr>
      </w:pPr>
      <w:r w:rsidRPr="00A32D3E">
        <w:rPr>
          <w:rFonts w:asciiTheme="minorHAnsi" w:hAnsiTheme="minorHAnsi" w:cs="Arial"/>
          <w:b/>
          <w:sz w:val="28"/>
          <w:szCs w:val="28"/>
        </w:rPr>
        <w:lastRenderedPageBreak/>
        <w:t>Impact on CI artefacts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F42063" w:rsidRPr="006B1220" w14:paraId="47B66D69" w14:textId="77777777" w:rsidTr="40280004">
        <w:trPr>
          <w:trHeight w:val="403"/>
        </w:trPr>
        <w:tc>
          <w:tcPr>
            <w:tcW w:w="2802" w:type="dxa"/>
          </w:tcPr>
          <w:p w14:paraId="11F91142" w14:textId="16AA52E1" w:rsidR="00035665" w:rsidRDefault="00CD1279" w:rsidP="00DF508C">
            <w:pPr>
              <w:spacing w:before="12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4206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035665"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DDNTA-</w:t>
            </w:r>
            <w:r w:rsidR="00035665">
              <w:rPr>
                <w:rFonts w:asciiTheme="minorHAnsi" w:hAnsiTheme="minorHAnsi" w:cs="Arial"/>
                <w:b/>
                <w:bCs/>
                <w:sz w:val="22"/>
                <w:szCs w:val="22"/>
                <w:lang w:val="el-GR"/>
              </w:rPr>
              <w:t>6</w:t>
            </w:r>
            <w:r w:rsidR="0003566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035665">
              <w:rPr>
                <w:rFonts w:asciiTheme="minorHAnsi" w:hAnsiTheme="minorHAnsi" w:cs="Arial"/>
                <w:b/>
                <w:bCs/>
                <w:sz w:val="22"/>
                <w:szCs w:val="22"/>
                <w:lang w:val="el-GR"/>
              </w:rPr>
              <w:t>3</w:t>
            </w:r>
            <w:r w:rsidR="0003566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035665">
              <w:rPr>
                <w:rFonts w:asciiTheme="minorHAnsi" w:hAnsiTheme="minorHAnsi" w:cs="Arial"/>
                <w:b/>
                <w:bCs/>
                <w:sz w:val="22"/>
                <w:szCs w:val="22"/>
                <w:lang w:val="el-GR"/>
              </w:rPr>
              <w:t>0</w:t>
            </w:r>
            <w:r w:rsidR="0003566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-v1.00</w:t>
            </w:r>
            <w:r w:rsidR="00035665" w:rsidRPr="00187A44" w:rsidDel="0003566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</w:p>
          <w:p w14:paraId="6743BD02" w14:textId="4DB41E3E" w:rsidR="00F42063" w:rsidRPr="006B1220" w:rsidRDefault="00F42063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(Appendices)</w:t>
            </w:r>
          </w:p>
        </w:tc>
        <w:tc>
          <w:tcPr>
            <w:tcW w:w="6804" w:type="dxa"/>
          </w:tcPr>
          <w:p w14:paraId="2CB6EDB0" w14:textId="55573ED5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48600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8600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48600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48600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8600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48600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9110A8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110A8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9110A8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00C94B5D" w14:textId="77777777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F42063" w14:paraId="1AE376D9" w14:textId="77777777" w:rsidTr="00AC7F03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4958E0" w14:textId="34CDCDD9" w:rsidR="00F42063" w:rsidRPr="00035641" w:rsidRDefault="00035641" w:rsidP="00587645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</w:pPr>
                  <w:r w:rsidRPr="00330620">
                    <w:rPr>
                      <w:rStyle w:val="normaltextrun"/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The </w:t>
                  </w:r>
                  <w:r w:rsidR="008A3F3F" w:rsidRPr="00330620">
                    <w:rPr>
                      <w:rStyle w:val="normaltextrun"/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shd w:val="clear" w:color="auto" w:fill="FFFFFF"/>
                    </w:rPr>
                    <w:t>C</w:t>
                  </w:r>
                  <w:r w:rsidR="008A3F3F" w:rsidRPr="008A3F3F">
                    <w:rPr>
                      <w:rStyle w:val="normaltextrun"/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shd w:val="clear" w:color="auto" w:fill="FFFFFF"/>
                    </w:rPr>
                    <w:t>ondition C0083</w:t>
                  </w:r>
                  <w:r w:rsidRPr="00330620">
                    <w:rPr>
                      <w:rStyle w:val="normaltextrun"/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  <w:r>
                    <w:rPr>
                      <w:rStyle w:val="normaltextrun"/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shd w:val="clear" w:color="auto" w:fill="FFFFFF"/>
                    </w:rPr>
                    <w:t>shall be updated</w:t>
                  </w:r>
                  <w:r w:rsidR="00756DE1">
                    <w:rPr>
                      <w:rStyle w:val="normaltextrun"/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shd w:val="clear" w:color="auto" w:fill="FFFFFF"/>
                    </w:rPr>
                    <w:t>,</w:t>
                  </w:r>
                  <w:r>
                    <w:rPr>
                      <w:rStyle w:val="normaltextrun"/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as described in section 3.</w:t>
                  </w:r>
                </w:p>
              </w:tc>
            </w:tr>
          </w:tbl>
          <w:p w14:paraId="235324C5" w14:textId="77777777" w:rsidR="00F42063" w:rsidRPr="00B62BD3" w:rsidRDefault="00F42063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542586" w:rsidRPr="006B1220" w14:paraId="4E2301AE" w14:textId="77777777" w:rsidTr="00542586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890E6" w14:textId="29CC2B84" w:rsidR="00542586" w:rsidRPr="006B1220" w:rsidRDefault="00542586" w:rsidP="00C555E6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ImpSPEEDECN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6"/>
            <w:r w:rsidRPr="00542586">
              <w:rPr>
                <w:rFonts w:asciiTheme="minorHAnsi" w:hAnsiTheme="minorHAnsi" w:cs="Arial"/>
                <w:b/>
                <w:sz w:val="22"/>
                <w:szCs w:val="22"/>
              </w:rPr>
              <w:t xml:space="preserve"> CSE-v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60</w:t>
            </w:r>
            <w:r w:rsidRPr="00542586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4</w:t>
            </w:r>
            <w:r w:rsidRPr="00542586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C07E" w14:textId="77777777" w:rsidR="00542586" w:rsidRPr="00542586" w:rsidRDefault="00542586" w:rsidP="00C555E6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330620">
              <w:rPr>
                <w:rFonts w:asciiTheme="minorHAnsi" w:hAnsiTheme="minorHAnsi" w:cs="Arial"/>
                <w:sz w:val="22"/>
                <w:szCs w:val="22"/>
              </w:rPr>
              <w:t xml:space="preserve">Cosmetic  </w:t>
            </w:r>
            <w:r w:rsidRPr="00330620">
              <w:rPr>
                <w:rFonts w:asciiTheme="minorHAnsi" w:hAnsiTheme="minorHAnsi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0620">
              <w:rPr>
                <w:rFonts w:asciiTheme="minorHAnsi" w:hAnsiTheme="minorHAnsi" w:cs="Arial"/>
                <w:sz w:val="22"/>
                <w:szCs w:val="22"/>
              </w:rPr>
              <w:instrText xml:space="preserve"> FORMCHECKBOX </w:instrText>
            </w:r>
            <w:r w:rsidR="00DF2ADC">
              <w:rPr>
                <w:rFonts w:asciiTheme="minorHAnsi" w:hAnsiTheme="minorHAnsi" w:cs="Arial"/>
                <w:sz w:val="22"/>
                <w:szCs w:val="22"/>
              </w:rPr>
            </w:r>
            <w:r w:rsidR="00DF2ADC"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Pr="00330620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r w:rsidRPr="00330620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Pr="00330620">
              <w:rPr>
                <w:rFonts w:asciiTheme="minorHAnsi" w:hAnsiTheme="minorHAnsi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0620">
              <w:rPr>
                <w:rFonts w:asciiTheme="minorHAnsi" w:hAnsiTheme="minorHAnsi" w:cs="Arial"/>
                <w:sz w:val="22"/>
                <w:szCs w:val="22"/>
              </w:rPr>
              <w:instrText xml:space="preserve"> FORMCHECKBOX </w:instrText>
            </w:r>
            <w:r w:rsidR="00DF2ADC">
              <w:rPr>
                <w:rFonts w:asciiTheme="minorHAnsi" w:hAnsiTheme="minorHAnsi" w:cs="Arial"/>
                <w:sz w:val="22"/>
                <w:szCs w:val="22"/>
              </w:rPr>
            </w:r>
            <w:r w:rsidR="00DF2ADC"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Pr="00330620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r w:rsidRPr="00330620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330620">
              <w:rPr>
                <w:rFonts w:asciiTheme="minorHAnsi" w:hAnsiTheme="minorHAnsi" w:cs="Arial"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ImpSMART"/>
            <w:r w:rsidRPr="00330620">
              <w:rPr>
                <w:rFonts w:asciiTheme="minorHAnsi" w:hAnsiTheme="minorHAnsi" w:cs="Arial"/>
                <w:sz w:val="22"/>
                <w:szCs w:val="22"/>
              </w:rPr>
              <w:instrText xml:space="preserve"> FORMCHECKBOX </w:instrText>
            </w:r>
            <w:r w:rsidR="00DF2ADC">
              <w:rPr>
                <w:rFonts w:asciiTheme="minorHAnsi" w:hAnsiTheme="minorHAnsi" w:cs="Arial"/>
                <w:sz w:val="22"/>
                <w:szCs w:val="22"/>
              </w:rPr>
            </w:r>
            <w:r w:rsidR="00DF2ADC"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Pr="00330620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bookmarkEnd w:id="7"/>
            <w:r w:rsidRPr="00330620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330620">
              <w:rPr>
                <w:rFonts w:asciiTheme="minorHAnsi" w:hAnsiTheme="minorHAnsi" w:cs="Arial"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0620">
              <w:rPr>
                <w:rFonts w:asciiTheme="minorHAnsi" w:hAnsiTheme="minorHAnsi" w:cs="Arial"/>
                <w:sz w:val="22"/>
                <w:szCs w:val="22"/>
              </w:rPr>
              <w:instrText xml:space="preserve"> FORMCHECKBOX </w:instrText>
            </w:r>
            <w:r w:rsidR="00DF2ADC">
              <w:rPr>
                <w:rFonts w:asciiTheme="minorHAnsi" w:hAnsiTheme="minorHAnsi" w:cs="Arial"/>
                <w:sz w:val="22"/>
                <w:szCs w:val="22"/>
              </w:rPr>
            </w:r>
            <w:r w:rsidR="00DF2ADC"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Pr="00330620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r w:rsidRPr="00330620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36F45BB2" w14:textId="77777777" w:rsidR="00542586" w:rsidRPr="00330620" w:rsidRDefault="00542586" w:rsidP="00C555E6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330620">
              <w:rPr>
                <w:rFonts w:asciiTheme="minorHAnsi" w:hAnsiTheme="minorHAnsi" w:cs="Arial"/>
                <w:bCs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542586" w14:paraId="45034EB9" w14:textId="77777777" w:rsidTr="00C555E6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6E7ECC" w14:textId="52083AF5" w:rsidR="00542586" w:rsidRPr="0021221D" w:rsidRDefault="0021221D" w:rsidP="00C555E6">
                  <w:pPr>
                    <w:spacing w:before="120"/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</w:pPr>
                  <w:r w:rsidRPr="0021221D">
                    <w:rPr>
                      <w:rFonts w:ascii="Calibri" w:eastAsia="Calibri" w:hAnsi="Calibri" w:cs="Calibri"/>
                      <w:b/>
                      <w:bCs/>
                      <w:sz w:val="22"/>
                      <w:szCs w:val="22"/>
                    </w:rPr>
                    <w:t>As described in section 3</w:t>
                  </w:r>
                  <w:r w:rsidRPr="0021221D">
                    <w:rPr>
                      <w:rFonts w:ascii="Calibri" w:eastAsia="Calibri" w:hAnsi="Calibri" w:cs="Calibri"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2AEFD74A" w14:textId="77777777" w:rsidR="00542586" w:rsidRPr="00B62BD3" w:rsidRDefault="00542586" w:rsidP="00C555E6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756DE1" w:rsidRPr="006B1220" w14:paraId="4817F8B4" w14:textId="77777777" w:rsidTr="00542586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D5833" w14:textId="22678200" w:rsidR="00756DE1" w:rsidRDefault="00756DE1" w:rsidP="00C555E6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542586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D34BEF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NCTS-P6 DMP </w:t>
            </w:r>
            <w:r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6.3.0</w:t>
            </w:r>
            <w:r w:rsidRPr="00D34BEF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-v1.00 Package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BA249" w14:textId="77777777" w:rsidR="00756DE1" w:rsidRDefault="00756DE1" w:rsidP="00756DE1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36FD8E08" w14:textId="77777777" w:rsidR="00756DE1" w:rsidRDefault="00756DE1" w:rsidP="00756DE1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756DE1" w14:paraId="53FF41B1" w14:textId="77777777" w:rsidTr="00AC3804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3E95A2" w14:textId="0287F4FA" w:rsidR="00756DE1" w:rsidRPr="00035641" w:rsidRDefault="00756DE1" w:rsidP="00756DE1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</w:pPr>
                  <w:r w:rsidRPr="00330620">
                    <w:rPr>
                      <w:rStyle w:val="normaltextrun"/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shd w:val="clear" w:color="auto" w:fill="FFFFFF"/>
                    </w:rPr>
                    <w:t>The C</w:t>
                  </w:r>
                  <w:r w:rsidRPr="008A3F3F">
                    <w:rPr>
                      <w:rStyle w:val="normaltextrun"/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shd w:val="clear" w:color="auto" w:fill="FFFFFF"/>
                    </w:rPr>
                    <w:t>ondition C0083</w:t>
                  </w:r>
                  <w:r w:rsidRPr="00330620">
                    <w:rPr>
                      <w:rStyle w:val="normaltextrun"/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  <w:r>
                    <w:rPr>
                      <w:rStyle w:val="normaltextrun"/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shd w:val="clear" w:color="auto" w:fill="FFFFFF"/>
                    </w:rPr>
                    <w:t>shall be updated, as described in section 3.</w:t>
                  </w:r>
                </w:p>
              </w:tc>
            </w:tr>
          </w:tbl>
          <w:p w14:paraId="6E3D7E02" w14:textId="77777777" w:rsidR="00756DE1" w:rsidRDefault="00756DE1" w:rsidP="00C555E6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6F17DD" w:rsidRPr="006B1220" w14:paraId="67F3C73F" w14:textId="77777777" w:rsidTr="00CF24D1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3B52" w14:textId="19A4D34C" w:rsidR="006F17DD" w:rsidRPr="006B1220" w:rsidRDefault="006F17DD" w:rsidP="006F17DD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035665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TRP</w:t>
            </w:r>
            <w:r w:rsidR="00035665" w:rsidRPr="00D02A8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-6.</w:t>
            </w:r>
            <w:r w:rsidR="0003566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="00035665" w:rsidRPr="00D02A8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.0-v1.0</w:t>
            </w:r>
            <w:r w:rsidR="0003566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CF4F3" w14:textId="77777777" w:rsidR="006F17DD" w:rsidRDefault="006F17DD" w:rsidP="006F17DD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43FDF35B" w14:textId="77777777" w:rsidR="006F17DD" w:rsidRDefault="006F17DD" w:rsidP="006F17DD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8"/>
            </w:tblGrid>
            <w:tr w:rsidR="006F17DD" w14:paraId="0E31FE08" w14:textId="77777777" w:rsidTr="00C555E6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tbl>
                  <w:tblPr>
                    <w:tblW w:w="6346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95"/>
                    <w:gridCol w:w="1010"/>
                    <w:gridCol w:w="3141"/>
                  </w:tblGrid>
                  <w:tr w:rsidR="006F17DD" w:rsidRPr="00D34BEF" w14:paraId="318B9DE6" w14:textId="77777777" w:rsidTr="006F17DD">
                    <w:trPr>
                      <w:trHeight w:val="315"/>
                    </w:trPr>
                    <w:tc>
                      <w:tcPr>
                        <w:tcW w:w="219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57C65A10" w14:textId="17D5A398" w:rsidR="006F17DD" w:rsidRPr="00D34BEF" w:rsidRDefault="006F17DD" w:rsidP="006F17DD">
                        <w:pPr>
                          <w:pStyle w:val="paragraph"/>
                          <w:spacing w:before="0" w:beforeAutospacing="0" w:after="0" w:afterAutospacing="0"/>
                          <w:textAlignment w:val="baseline"/>
                          <w:rPr>
                            <w:rFonts w:ascii="Segoe UI" w:hAnsi="Segoe UI" w:cs="Segoe UI"/>
                            <w:sz w:val="22"/>
                            <w:szCs w:val="22"/>
                          </w:rPr>
                        </w:pPr>
                        <w:r w:rsidRPr="00D34BEF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</w:rPr>
                          <w:t> Update TC (Partially Passed or Failed if NA not aligned):</w:t>
                        </w:r>
                        <w:r w:rsidRPr="00D34BEF">
                          <w:rPr>
                            <w:rStyle w:val="normaltextrun"/>
                            <w:rFonts w:ascii="Calibri" w:hAnsi="Calibri" w:cs="Calibri"/>
                            <w:sz w:val="22"/>
                            <w:szCs w:val="22"/>
                          </w:rPr>
                          <w:t>  </w:t>
                        </w:r>
                        <w:r w:rsidRPr="00D34BEF">
                          <w:rPr>
                            <w:rStyle w:val="eop"/>
                            <w:rFonts w:ascii="Calibri" w:hAnsi="Calibri" w:cs="Calibri"/>
                            <w:sz w:val="22"/>
                            <w:szCs w:val="22"/>
                          </w:rPr>
                          <w:t> </w:t>
                        </w:r>
                      </w:p>
                      <w:p w14:paraId="6F7A0F78" w14:textId="77777777" w:rsidR="006F17DD" w:rsidRPr="00D34BEF" w:rsidRDefault="006F17DD" w:rsidP="006F17DD">
                        <w:pPr>
                          <w:pStyle w:val="paragraph"/>
                          <w:spacing w:before="0" w:beforeAutospacing="0" w:after="0" w:afterAutospacing="0"/>
                          <w:textAlignment w:val="baseline"/>
                          <w:rPr>
                            <w:rFonts w:ascii="Segoe UI" w:hAnsi="Segoe UI" w:cs="Segoe UI"/>
                            <w:sz w:val="22"/>
                            <w:szCs w:val="22"/>
                          </w:rPr>
                        </w:pPr>
                        <w:r w:rsidRPr="00D34BEF">
                          <w:rPr>
                            <w:rStyle w:val="eop"/>
                            <w:rFonts w:ascii="Calibri" w:hAnsi="Calibri" w:cs="Calibri"/>
                            <w:sz w:val="22"/>
                            <w:szCs w:val="22"/>
                          </w:rPr>
                          <w:t> </w:t>
                        </w:r>
                      </w:p>
                      <w:p w14:paraId="38B071DE" w14:textId="77777777" w:rsidR="006F17DD" w:rsidRPr="00D34BEF" w:rsidRDefault="006F17DD" w:rsidP="006F17DD">
                        <w:pPr>
                          <w:pStyle w:val="paragraph"/>
                          <w:spacing w:before="0" w:beforeAutospacing="0" w:after="0" w:afterAutospacing="0"/>
                          <w:textAlignment w:val="baseline"/>
                          <w:rPr>
                            <w:rFonts w:ascii="Segoe UI" w:hAnsi="Segoe UI" w:cs="Segoe UI"/>
                            <w:sz w:val="22"/>
                            <w:szCs w:val="22"/>
                          </w:rPr>
                        </w:pPr>
                        <w:r w:rsidRPr="00D34BEF">
                          <w:rPr>
                            <w:rStyle w:val="eop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101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640D347A" w14:textId="33E2CF37" w:rsidR="006F17DD" w:rsidRPr="00D34BEF" w:rsidRDefault="006F17DD" w:rsidP="006F17DD">
                        <w:pPr>
                          <w:pStyle w:val="paragraph"/>
                          <w:spacing w:before="0" w:beforeAutospacing="0" w:after="0" w:afterAutospacing="0"/>
                          <w:textAlignment w:val="baseline"/>
                          <w:rPr>
                            <w:rFonts w:ascii="Segoe UI" w:hAnsi="Segoe UI" w:cs="Segoe UI"/>
                            <w:b/>
                            <w:bCs/>
                            <w:sz w:val="22"/>
                            <w:szCs w:val="22"/>
                            <w:lang w:val="el-GR"/>
                          </w:rPr>
                        </w:pPr>
                        <w:r w:rsidRPr="00D34BEF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 </w:t>
                        </w:r>
                        <w:r w:rsidR="00351A54" w:rsidRPr="00D34BEF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</w:rPr>
                          <w:t> </w:t>
                        </w:r>
                        <w:r w:rsidR="00351A54" w:rsidRPr="009A0FCC">
                          <w:rPr>
                            <w:rStyle w:val="eop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</w:rPr>
                          <w:t>None</w:t>
                        </w:r>
                      </w:p>
                    </w:tc>
                    <w:tc>
                      <w:tcPr>
                        <w:tcW w:w="314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69A31C90" w14:textId="05CF82DD" w:rsidR="006F17DD" w:rsidRPr="00D34BEF" w:rsidRDefault="006F17DD" w:rsidP="006F17DD">
                        <w:pPr>
                          <w:pStyle w:val="paragraph"/>
                          <w:spacing w:before="0" w:beforeAutospacing="0" w:after="0" w:afterAutospacing="0"/>
                          <w:textAlignment w:val="baseline"/>
                          <w:rPr>
                            <w:rFonts w:ascii="Segoe UI" w:hAnsi="Segoe UI" w:cs="Segoe UI"/>
                            <w:sz w:val="22"/>
                            <w:szCs w:val="22"/>
                          </w:rPr>
                        </w:pPr>
                        <w:r w:rsidRPr="00D34BEF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6F17DD" w:rsidRPr="00D34BEF" w14:paraId="0A1CE9FE" w14:textId="77777777" w:rsidTr="006F17DD">
                    <w:trPr>
                      <w:trHeight w:val="390"/>
                    </w:trPr>
                    <w:tc>
                      <w:tcPr>
                        <w:tcW w:w="219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5435555F" w14:textId="77777777" w:rsidR="006F17DD" w:rsidRPr="00D34BEF" w:rsidRDefault="006F17DD" w:rsidP="006F17DD">
                        <w:pPr>
                          <w:pStyle w:val="paragraph"/>
                          <w:spacing w:before="0" w:beforeAutospacing="0" w:after="0" w:afterAutospacing="0"/>
                          <w:textAlignment w:val="baseline"/>
                          <w:rPr>
                            <w:rFonts w:ascii="Segoe UI" w:hAnsi="Segoe UI" w:cs="Segoe UI"/>
                            <w:sz w:val="22"/>
                            <w:szCs w:val="22"/>
                          </w:rPr>
                        </w:pPr>
                        <w:r w:rsidRPr="00D34BEF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</w:rPr>
                          <w:t> Deleted Test Cases:</w:t>
                        </w:r>
                        <w:r w:rsidRPr="00D34BEF">
                          <w:rPr>
                            <w:rStyle w:val="normaltextrun"/>
                            <w:rFonts w:ascii="Calibri" w:hAnsi="Calibri" w:cs="Calibri"/>
                            <w:sz w:val="22"/>
                            <w:szCs w:val="22"/>
                          </w:rPr>
                          <w:t> </w:t>
                        </w:r>
                        <w:r w:rsidRPr="00D34BEF">
                          <w:rPr>
                            <w:rStyle w:val="eop"/>
                            <w:rFonts w:ascii="Calibri" w:hAnsi="Calibri" w:cs="Calibri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101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1D190F08" w14:textId="111FF2A3" w:rsidR="006F17DD" w:rsidRPr="00D34BEF" w:rsidRDefault="006F17DD" w:rsidP="006F17DD">
                        <w:pPr>
                          <w:pStyle w:val="paragraph"/>
                          <w:spacing w:before="0" w:beforeAutospacing="0" w:after="0" w:afterAutospacing="0"/>
                          <w:textAlignment w:val="baseline"/>
                          <w:rPr>
                            <w:rFonts w:ascii="Segoe UI" w:hAnsi="Segoe UI" w:cs="Segoe UI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D34BEF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 </w:t>
                        </w:r>
                        <w:r w:rsidRPr="00D34BEF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</w:rPr>
                          <w:t> </w:t>
                        </w:r>
                        <w:r w:rsidRPr="00D34BEF">
                          <w:rPr>
                            <w:rStyle w:val="eop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</w:rPr>
                          <w:t> </w:t>
                        </w:r>
                        <w:r w:rsidR="00B86644" w:rsidRPr="00D34BEF">
                          <w:rPr>
                            <w:rStyle w:val="eop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</w:rPr>
                          <w:t>None</w:t>
                        </w:r>
                      </w:p>
                    </w:tc>
                    <w:tc>
                      <w:tcPr>
                        <w:tcW w:w="314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65626080" w14:textId="2D753DC5" w:rsidR="006F17DD" w:rsidRPr="00D34BEF" w:rsidRDefault="006F17DD" w:rsidP="006F17DD">
                        <w:pPr>
                          <w:pStyle w:val="paragraph"/>
                          <w:spacing w:before="0" w:beforeAutospacing="0" w:after="0" w:afterAutospacing="0"/>
                          <w:textAlignment w:val="baseline"/>
                          <w:rPr>
                            <w:rFonts w:ascii="Segoe UI" w:hAnsi="Segoe UI" w:cs="Segoe UI"/>
                            <w:sz w:val="22"/>
                            <w:szCs w:val="22"/>
                          </w:rPr>
                        </w:pPr>
                        <w:r w:rsidRPr="00D34BEF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</w:rPr>
                          <w:t> </w:t>
                        </w:r>
                        <w:r w:rsidRPr="00D34BEF">
                          <w:rPr>
                            <w:rStyle w:val="normaltextrun"/>
                            <w:rFonts w:ascii="Calibri" w:hAnsi="Calibri" w:cs="Calibri"/>
                            <w:sz w:val="22"/>
                            <w:szCs w:val="22"/>
                          </w:rPr>
                          <w:t> </w:t>
                        </w:r>
                        <w:r w:rsidRPr="00D34BEF">
                          <w:rPr>
                            <w:rStyle w:val="eop"/>
                            <w:rFonts w:ascii="Calibri" w:hAnsi="Calibri" w:cs="Calibri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6F17DD" w:rsidRPr="00D34BEF" w14:paraId="739B80D7" w14:textId="77777777" w:rsidTr="006F17DD">
                    <w:trPr>
                      <w:trHeight w:val="345"/>
                    </w:trPr>
                    <w:tc>
                      <w:tcPr>
                        <w:tcW w:w="219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1249606F" w14:textId="77777777" w:rsidR="006F17DD" w:rsidRPr="00D34BEF" w:rsidRDefault="006F17DD" w:rsidP="006F17DD">
                        <w:pPr>
                          <w:pStyle w:val="paragraph"/>
                          <w:spacing w:before="0" w:beforeAutospacing="0" w:after="0" w:afterAutospacing="0"/>
                          <w:textAlignment w:val="baseline"/>
                          <w:rPr>
                            <w:rFonts w:ascii="Segoe UI" w:hAnsi="Segoe UI" w:cs="Segoe UI"/>
                            <w:sz w:val="22"/>
                            <w:szCs w:val="22"/>
                          </w:rPr>
                        </w:pPr>
                        <w:r w:rsidRPr="00D34BEF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</w:rPr>
                          <w:t> New Test Cases:</w:t>
                        </w:r>
                        <w:r w:rsidRPr="00D34BEF">
                          <w:rPr>
                            <w:rStyle w:val="normaltextrun"/>
                            <w:rFonts w:ascii="Calibri" w:hAnsi="Calibri" w:cs="Calibri"/>
                            <w:sz w:val="22"/>
                            <w:szCs w:val="22"/>
                          </w:rPr>
                          <w:t> </w:t>
                        </w:r>
                        <w:r w:rsidRPr="00D34BEF">
                          <w:rPr>
                            <w:rStyle w:val="eop"/>
                            <w:rFonts w:ascii="Calibri" w:hAnsi="Calibri" w:cs="Calibri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101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24054DC7" w14:textId="6CD4893B" w:rsidR="006F17DD" w:rsidRPr="00D34BEF" w:rsidRDefault="006F17DD" w:rsidP="006F17DD">
                        <w:pPr>
                          <w:pStyle w:val="paragraph"/>
                          <w:spacing w:before="0" w:beforeAutospacing="0" w:after="0" w:afterAutospacing="0"/>
                          <w:textAlignment w:val="baseline"/>
                          <w:rPr>
                            <w:rFonts w:ascii="Segoe UI" w:hAnsi="Segoe UI" w:cs="Segoe UI"/>
                            <w:sz w:val="22"/>
                            <w:szCs w:val="22"/>
                          </w:rPr>
                        </w:pPr>
                        <w:r w:rsidRPr="00D34BEF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 </w:t>
                        </w:r>
                        <w:r w:rsidRPr="00D34BEF">
                          <w:rPr>
                            <w:rStyle w:val="normaltextrun"/>
                            <w:rFonts w:ascii="Calibri" w:hAnsi="Calibri" w:cs="Calibri"/>
                            <w:sz w:val="22"/>
                            <w:szCs w:val="22"/>
                          </w:rPr>
                          <w:t> </w:t>
                        </w:r>
                        <w:r w:rsidRPr="009A0FCC">
                          <w:rPr>
                            <w:rStyle w:val="eop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</w:rPr>
                          <w:t> </w:t>
                        </w:r>
                        <w:r w:rsidR="00C14A1A">
                          <w:rPr>
                            <w:rStyle w:val="eop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</w:rPr>
                          <w:t>Y</w:t>
                        </w:r>
                        <w:r w:rsidR="00C14A1A" w:rsidRPr="009A0FCC">
                          <w:rPr>
                            <w:rStyle w:val="eop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</w:rPr>
                          <w:t>es</w:t>
                        </w:r>
                      </w:p>
                    </w:tc>
                    <w:tc>
                      <w:tcPr>
                        <w:tcW w:w="314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7A85A1C2" w14:textId="303ED8F8" w:rsidR="006F17DD" w:rsidRPr="009A0FCC" w:rsidRDefault="00152F13" w:rsidP="009A0FCC">
                        <w:pPr>
                          <w:pStyle w:val="paragraph"/>
                          <w:textAlignment w:val="baseline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Style w:val="normaltextrun"/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</w:rPr>
                          <w:t>N</w:t>
                        </w:r>
                        <w:r w:rsidR="00C14A1A" w:rsidRPr="009A0FCC">
                          <w:rPr>
                            <w:rStyle w:val="normaltextrun"/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</w:rPr>
                          <w:t>ew exception handling Test Scenario</w:t>
                        </w:r>
                        <w:r>
                          <w:rPr>
                            <w:rStyle w:val="normaltextrun"/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</w:rPr>
                          <w:t>s</w:t>
                        </w:r>
                        <w:r w:rsidR="00C14A1A" w:rsidRPr="009A0FCC">
                          <w:rPr>
                            <w:rStyle w:val="normaltextrun"/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Style w:val="normaltextrun"/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</w:rPr>
                          <w:t xml:space="preserve">for NAs testing and TED integration testing, </w:t>
                        </w:r>
                        <w:r w:rsidR="00C14A1A" w:rsidRPr="009A0FCC">
                          <w:rPr>
                            <w:rStyle w:val="normaltextrun"/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</w:rPr>
                          <w:t>will be introduced for the validation of C0083.</w:t>
                        </w:r>
                        <w:r>
                          <w:rPr>
                            <w:rStyle w:val="normaltextrun"/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</w:p>
                    </w:tc>
                  </w:tr>
                  <w:tr w:rsidR="006F17DD" w:rsidRPr="00D34BEF" w14:paraId="070FC4CA" w14:textId="77777777" w:rsidTr="006F17DD">
                    <w:trPr>
                      <w:trHeight w:val="420"/>
                    </w:trPr>
                    <w:tc>
                      <w:tcPr>
                        <w:tcW w:w="219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2FAAB191" w14:textId="77777777" w:rsidR="006F17DD" w:rsidRPr="00D34BEF" w:rsidRDefault="006F17DD" w:rsidP="006F17DD">
                        <w:pPr>
                          <w:pStyle w:val="paragraph"/>
                          <w:spacing w:before="0" w:beforeAutospacing="0" w:after="0" w:afterAutospacing="0"/>
                          <w:textAlignment w:val="baseline"/>
                          <w:rPr>
                            <w:rFonts w:ascii="Segoe UI" w:hAnsi="Segoe UI" w:cs="Segoe UI"/>
                            <w:sz w:val="22"/>
                            <w:szCs w:val="22"/>
                          </w:rPr>
                        </w:pPr>
                        <w:r w:rsidRPr="00D34BEF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</w:rPr>
                          <w:t> Updated Drools:</w:t>
                        </w:r>
                        <w:r w:rsidRPr="00D34BEF">
                          <w:rPr>
                            <w:rStyle w:val="normaltextrun"/>
                            <w:rFonts w:ascii="Calibri" w:hAnsi="Calibri" w:cs="Calibri"/>
                            <w:sz w:val="22"/>
                            <w:szCs w:val="22"/>
                          </w:rPr>
                          <w:t> </w:t>
                        </w:r>
                        <w:r w:rsidRPr="00D34BEF">
                          <w:rPr>
                            <w:rStyle w:val="eop"/>
                            <w:rFonts w:ascii="Calibri" w:hAnsi="Calibri" w:cs="Calibri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101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426ACC16" w14:textId="44E2D3DA" w:rsidR="006F17DD" w:rsidRPr="00D315D6" w:rsidRDefault="006F17DD" w:rsidP="006F17DD">
                        <w:pPr>
                          <w:pStyle w:val="paragraph"/>
                          <w:spacing w:before="0" w:beforeAutospacing="0" w:after="0" w:afterAutospacing="0"/>
                          <w:textAlignment w:val="baseline"/>
                          <w:rPr>
                            <w:rFonts w:ascii="Segoe UI" w:hAnsi="Segoe UI" w:cs="Segoe UI"/>
                            <w:sz w:val="22"/>
                            <w:szCs w:val="22"/>
                          </w:rPr>
                        </w:pPr>
                        <w:r w:rsidRPr="00D34BEF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 </w:t>
                        </w:r>
                        <w:r w:rsidR="00D315D6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D315D6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</w:rPr>
                          <w:t xml:space="preserve">   Yes</w:t>
                        </w:r>
                      </w:p>
                    </w:tc>
                    <w:tc>
                      <w:tcPr>
                        <w:tcW w:w="314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16243B9D" w14:textId="761663CE" w:rsidR="006F17DD" w:rsidRPr="00D34BEF" w:rsidRDefault="00C02DFB" w:rsidP="009A0FCC">
                        <w:pPr>
                          <w:pStyle w:val="paragraph"/>
                          <w:textAlignment w:val="baseline"/>
                          <w:rPr>
                            <w:rFonts w:ascii="Segoe UI" w:hAnsi="Segoe UI" w:cs="Segoe UI"/>
                            <w:sz w:val="22"/>
                            <w:szCs w:val="22"/>
                          </w:rPr>
                        </w:pPr>
                        <w:r w:rsidRPr="00C02DFB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The </w:t>
                        </w:r>
                        <w:r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d</w:t>
                        </w:r>
                        <w:r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</w:rPr>
                          <w:t xml:space="preserve">rools need to be modified due to the updated wording of the </w:t>
                        </w:r>
                        <w:r w:rsidRPr="00C02DFB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condition C0083</w:t>
                        </w:r>
                        <w:r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.</w:t>
                        </w:r>
                      </w:p>
                    </w:tc>
                  </w:tr>
                  <w:tr w:rsidR="006F17DD" w:rsidRPr="00D34BEF" w14:paraId="57E3B8F7" w14:textId="77777777" w:rsidTr="006F17DD">
                    <w:trPr>
                      <w:trHeight w:val="435"/>
                    </w:trPr>
                    <w:tc>
                      <w:tcPr>
                        <w:tcW w:w="219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02FD2931" w14:textId="77777777" w:rsidR="006F17DD" w:rsidRPr="00D34BEF" w:rsidRDefault="006F17DD" w:rsidP="006F17DD">
                        <w:pPr>
                          <w:pStyle w:val="paragraph"/>
                          <w:spacing w:before="0" w:beforeAutospacing="0" w:after="0" w:afterAutospacing="0"/>
                          <w:textAlignment w:val="baseline"/>
                          <w:rPr>
                            <w:rFonts w:ascii="Segoe UI" w:hAnsi="Segoe UI" w:cs="Segoe UI"/>
                            <w:sz w:val="22"/>
                            <w:szCs w:val="22"/>
                          </w:rPr>
                        </w:pPr>
                        <w:r w:rsidRPr="00D34BEF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 Other:</w:t>
                        </w:r>
                        <w:r w:rsidRPr="00D34BEF">
                          <w:rPr>
                            <w:rStyle w:val="normaltextrun"/>
                            <w:rFonts w:ascii="Calibri" w:hAnsi="Calibri" w:cs="Calibri"/>
                            <w:sz w:val="22"/>
                            <w:szCs w:val="22"/>
                          </w:rPr>
                          <w:t> </w:t>
                        </w:r>
                        <w:r w:rsidRPr="00D34BEF">
                          <w:rPr>
                            <w:rStyle w:val="eop"/>
                            <w:rFonts w:ascii="Calibri" w:hAnsi="Calibri" w:cs="Calibri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101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4521EBEE" w14:textId="1B4EDC89" w:rsidR="006F17DD" w:rsidRPr="00D34BEF" w:rsidRDefault="00C14A1A" w:rsidP="009A0FCC">
                        <w:pPr>
                          <w:pStyle w:val="paragraph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rFonts w:ascii="Segoe UI" w:hAnsi="Segoe UI" w:cs="Segoe UI"/>
                            <w:sz w:val="22"/>
                            <w:szCs w:val="22"/>
                          </w:rPr>
                        </w:pPr>
                        <w:r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N</w:t>
                        </w:r>
                        <w:r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</w:rPr>
                          <w:t>one</w:t>
                        </w:r>
                      </w:p>
                    </w:tc>
                    <w:tc>
                      <w:tcPr>
                        <w:tcW w:w="314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4164ECF8" w14:textId="3FC87AA6" w:rsidR="006F17DD" w:rsidRPr="00D34BEF" w:rsidRDefault="006F17DD" w:rsidP="006F17DD">
                        <w:pPr>
                          <w:pStyle w:val="paragraph"/>
                          <w:spacing w:before="0" w:beforeAutospacing="0" w:after="0" w:afterAutospacing="0"/>
                          <w:textAlignment w:val="baseline"/>
                          <w:rPr>
                            <w:rFonts w:ascii="Segoe UI" w:hAnsi="Segoe UI" w:cs="Segoe UI"/>
                            <w:sz w:val="22"/>
                            <w:szCs w:val="22"/>
                          </w:rPr>
                        </w:pPr>
                        <w:r w:rsidRPr="00D34BEF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 </w:t>
                        </w:r>
                        <w:r w:rsidRPr="00D34BEF">
                          <w:rPr>
                            <w:rStyle w:val="eop"/>
                            <w:rFonts w:ascii="Calibri" w:hAnsi="Calibri" w:cs="Calibri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</w:tbl>
                <w:p w14:paraId="006DC52D" w14:textId="14D022D5" w:rsidR="006F17DD" w:rsidRPr="00587645" w:rsidRDefault="006F17DD" w:rsidP="006F17DD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679C0835" w14:textId="77777777" w:rsidR="006F17DD" w:rsidRPr="00B62BD3" w:rsidRDefault="006F17DD" w:rsidP="006F17DD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907CCF" w:rsidRPr="000420D8" w14:paraId="02C08BFC" w14:textId="77777777" w:rsidTr="00907CCF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60C49" w14:textId="58FEABBD" w:rsidR="00907CCF" w:rsidRPr="00907CCF" w:rsidRDefault="00907CCF" w:rsidP="00907CCF">
            <w:pPr>
              <w:spacing w:before="120"/>
              <w:rPr>
                <w:rStyle w:val="normaltextrun"/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07CCF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907CCF">
              <w:rPr>
                <w:rStyle w:val="normaltextrun"/>
                <w:rFonts w:asciiTheme="minorHAnsi" w:hAnsiTheme="minorHAnsi" w:cs="Arial"/>
                <w:b/>
                <w:sz w:val="22"/>
                <w:szCs w:val="22"/>
              </w:rPr>
              <w:t xml:space="preserve"> ICS2-CR-CRP-1.</w:t>
            </w:r>
            <w:r>
              <w:rPr>
                <w:rStyle w:val="normaltextrun"/>
                <w:rFonts w:asciiTheme="minorHAnsi" w:hAnsiTheme="minorHAnsi" w:cs="Arial"/>
                <w:b/>
                <w:sz w:val="22"/>
                <w:szCs w:val="22"/>
              </w:rPr>
              <w:t>1</w:t>
            </w:r>
            <w:r w:rsidRPr="00907CCF">
              <w:rPr>
                <w:rStyle w:val="normaltextrun"/>
                <w:rFonts w:asciiTheme="minorHAnsi" w:hAnsiTheme="minorHAnsi" w:cs="Arial"/>
                <w:b/>
                <w:sz w:val="22"/>
                <w:szCs w:val="22"/>
              </w:rPr>
              <w:t>.0</w:t>
            </w:r>
            <w:r>
              <w:rPr>
                <w:rStyle w:val="normaltextrun"/>
                <w:rFonts w:asciiTheme="minorHAnsi" w:hAnsiTheme="minorHAnsi" w:cs="Arial"/>
                <w:b/>
                <w:sz w:val="22"/>
                <w:szCs w:val="22"/>
              </w:rPr>
              <w:t>-v1.00</w:t>
            </w:r>
          </w:p>
          <w:p w14:paraId="6342368B" w14:textId="77777777" w:rsidR="00907CCF" w:rsidRPr="00907CCF" w:rsidRDefault="00907CCF" w:rsidP="00907CCF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34D3B" w14:textId="77777777" w:rsidR="00907CCF" w:rsidRPr="00907CCF" w:rsidRDefault="00907CCF" w:rsidP="00E7484E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420D8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20D8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0420D8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907CCF">
              <w:rPr>
                <w:rFonts w:asciiTheme="minorHAnsi" w:hAnsiTheme="minorHAnsi" w:cs="Arial"/>
                <w:b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907CCF">
              <w:rPr>
                <w:rFonts w:asciiTheme="minorHAnsi" w:hAnsiTheme="minorHAnsi" w:cs="Arial"/>
                <w:b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907CCF">
              <w:rPr>
                <w:rFonts w:asciiTheme="minorHAnsi" w:hAnsiTheme="minorHAnsi" w:cs="Arial"/>
                <w:b/>
                <w:sz w:val="22"/>
                <w:szCs w:val="22"/>
              </w:rPr>
              <w:t xml:space="preserve"> Medium    </w:t>
            </w:r>
            <w:r w:rsidRPr="000420D8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20D8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0420D8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907CCF">
              <w:rPr>
                <w:rFonts w:asciiTheme="minorHAnsi" w:hAnsiTheme="minorHAnsi" w:cs="Arial"/>
                <w:b/>
                <w:sz w:val="22"/>
                <w:szCs w:val="22"/>
              </w:rPr>
              <w:t xml:space="preserve"> High    </w:t>
            </w:r>
            <w:r w:rsidRPr="000420D8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20D8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0420D8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907CCF">
              <w:rPr>
                <w:rFonts w:asciiTheme="minorHAnsi" w:hAnsiTheme="minorHAnsi" w:cs="Arial"/>
                <w:b/>
                <w:sz w:val="22"/>
                <w:szCs w:val="22"/>
              </w:rPr>
              <w:t xml:space="preserve"> Very High</w:t>
            </w:r>
          </w:p>
          <w:p w14:paraId="1126CF5E" w14:textId="77777777" w:rsidR="00907CCF" w:rsidRPr="00907CCF" w:rsidRDefault="00907CCF" w:rsidP="00E7484E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07CCF">
              <w:rPr>
                <w:rFonts w:asciiTheme="minorHAnsi" w:hAnsiTheme="minorHAnsi" w:cs="Arial"/>
                <w:b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907CCF" w:rsidRPr="000420D8" w14:paraId="7B4C6B73" w14:textId="77777777" w:rsidTr="00E7484E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EDF13D" w14:textId="69707DFA" w:rsidR="00907CCF" w:rsidRPr="00756DE1" w:rsidRDefault="00756DE1" w:rsidP="00E7484E">
                  <w:pPr>
                    <w:rPr>
                      <w:rFonts w:ascii="Segoe UI" w:hAnsi="Segoe UI" w:cs="Segoe UI"/>
                      <w:sz w:val="22"/>
                      <w:szCs w:val="22"/>
                      <w:lang w:val="en-US" w:eastAsia="en-GB"/>
                    </w:rPr>
                  </w:pPr>
                  <w:r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  <w:t xml:space="preserve">A new CRP </w:t>
                  </w:r>
                  <w:r w:rsidR="009A0FCC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  <w:t xml:space="preserve">shall </w:t>
                  </w:r>
                  <w:r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  <w:t>be released</w:t>
                  </w:r>
                  <w:r w:rsidR="009A0FCC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  <w:t xml:space="preserve"> to include the modified rules.drl</w:t>
                  </w:r>
                </w:p>
              </w:tc>
            </w:tr>
          </w:tbl>
          <w:p w14:paraId="3DC3271E" w14:textId="77777777" w:rsidR="00907CCF" w:rsidRPr="000420D8" w:rsidRDefault="00907CCF" w:rsidP="00E7484E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75CF7782" w14:textId="77777777" w:rsidR="001D0C88" w:rsidRDefault="001D0C88" w:rsidP="008E5D8A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4422872C" w14:textId="5E04192D" w:rsidR="008E5D8A" w:rsidRPr="00A32D3E" w:rsidRDefault="00D56CA0" w:rsidP="008E5D8A">
      <w:pPr>
        <w:rPr>
          <w:rFonts w:asciiTheme="minorHAnsi" w:hAnsiTheme="minorHAnsi" w:cs="Arial"/>
          <w:b/>
          <w:sz w:val="28"/>
          <w:szCs w:val="28"/>
        </w:rPr>
      </w:pPr>
      <w:r w:rsidRPr="00D56CA0">
        <w:rPr>
          <w:rFonts w:asciiTheme="minorHAnsi" w:hAnsiTheme="minorHAnsi" w:cs="Arial"/>
          <w:b/>
          <w:sz w:val="28"/>
          <w:szCs w:val="28"/>
        </w:rPr>
        <w:t>Estimated impact on National Project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F26A5D" w:rsidRPr="006B1220" w14:paraId="56ED565A" w14:textId="77777777" w:rsidTr="00D34BEF">
        <w:trPr>
          <w:trHeight w:val="1643"/>
        </w:trPr>
        <w:tc>
          <w:tcPr>
            <w:tcW w:w="9634" w:type="dxa"/>
          </w:tcPr>
          <w:p w14:paraId="09B27D5D" w14:textId="0CFE52FC" w:rsidR="00F26A5D" w:rsidRDefault="00035665" w:rsidP="0008661E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D34BEF">
              <w:rPr>
                <w:rFonts w:asciiTheme="minorHAnsi" w:hAnsiTheme="minorHAnsi" w:cs="Arial"/>
                <w:bCs/>
                <w:sz w:val="22"/>
                <w:szCs w:val="22"/>
              </w:rPr>
              <w:t>None</w:t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  </w:t>
            </w:r>
            <w:r w:rsidR="0021016A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016A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21016A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26A5D"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21016A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1016A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21016A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26A5D"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F26A5D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26A5D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F26A5D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26A5D"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F26A5D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26A5D"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F26A5D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26A5D"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="00F26A5D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26A5D"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F2AD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F26A5D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26A5D"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1F800692" w14:textId="77777777" w:rsidR="00F26A5D" w:rsidRDefault="00F26A5D" w:rsidP="0008661E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408"/>
            </w:tblGrid>
            <w:tr w:rsidR="00F26A5D" w14:paraId="109517A8" w14:textId="77777777" w:rsidTr="00F26A5D">
              <w:tc>
                <w:tcPr>
                  <w:tcW w:w="9408" w:type="dxa"/>
                </w:tcPr>
                <w:p w14:paraId="712AB610" w14:textId="02B1D9AF" w:rsidR="00D34BEF" w:rsidRPr="00D34BEF" w:rsidRDefault="00D34BEF" w:rsidP="00F26A5D">
                  <w:pPr>
                    <w:spacing w:before="120"/>
                    <w:rPr>
                      <w:rStyle w:val="normaltextrun"/>
                      <w:rFonts w:asciiTheme="minorHAnsi" w:hAnsiTheme="minorHAnsi" w:cstheme="minorHAnsi"/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  <w:r w:rsidRPr="00D34BEF">
                    <w:rPr>
                      <w:rStyle w:val="eop"/>
                      <w:rFonts w:asciiTheme="minorHAnsi" w:hAnsiTheme="minorHAnsi" w:cstheme="minorHAnsi"/>
                      <w:color w:val="000000"/>
                      <w:sz w:val="22"/>
                      <w:szCs w:val="22"/>
                      <w:shd w:val="clear" w:color="auto" w:fill="FFFFFF"/>
                    </w:rPr>
                    <w:t>I</w:t>
                  </w:r>
                  <w:r w:rsidRPr="00D34BEF">
                    <w:rPr>
                      <w:rStyle w:val="eop"/>
                      <w:rFonts w:asciiTheme="minorHAnsi" w:hAnsiTheme="minorHAnsi" w:cstheme="minorHAnsi"/>
                      <w:sz w:val="22"/>
                      <w:szCs w:val="22"/>
                    </w:rPr>
                    <w:t xml:space="preserve">mpact for </w:t>
                  </w:r>
                  <w:r w:rsidR="00907CCF" w:rsidRPr="00D34BEF">
                    <w:rPr>
                      <w:rStyle w:val="normaltextrun"/>
                      <w:rFonts w:asciiTheme="minorHAnsi" w:hAnsiTheme="minorHAnsi" w:cstheme="minorHAnsi"/>
                      <w:color w:val="000000"/>
                      <w:sz w:val="22"/>
                      <w:szCs w:val="22"/>
                      <w:shd w:val="clear" w:color="auto" w:fill="FFFFFF"/>
                    </w:rPr>
                    <w:t>Opt-Out NAs</w:t>
                  </w:r>
                  <w:r w:rsidR="00B86644" w:rsidRPr="00D34BEF">
                    <w:rPr>
                      <w:rStyle w:val="normaltextrun"/>
                      <w:rFonts w:asciiTheme="minorHAnsi" w:hAnsiTheme="minorHAnsi" w:cstheme="minorHAnsi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: </w:t>
                  </w:r>
                  <w:r w:rsidRPr="00D34BEF">
                    <w:rPr>
                      <w:rStyle w:val="normaltextrun"/>
                      <w:rFonts w:asciiTheme="minorHAnsi" w:hAnsiTheme="minorHAnsi" w:cstheme="minorHAnsi"/>
                      <w:color w:val="000000"/>
                      <w:sz w:val="22"/>
                      <w:szCs w:val="22"/>
                      <w:shd w:val="clear" w:color="auto" w:fill="FFFFFF"/>
                    </w:rPr>
                    <w:t>No</w:t>
                  </w:r>
                  <w:r w:rsidR="00B86644" w:rsidRPr="00D34BEF">
                    <w:rPr>
                      <w:rStyle w:val="normaltextrun"/>
                      <w:rFonts w:asciiTheme="minorHAnsi" w:hAnsiTheme="minorHAnsi" w:cstheme="minorHAnsi"/>
                      <w:color w:val="000000"/>
                      <w:sz w:val="22"/>
                      <w:szCs w:val="22"/>
                      <w:shd w:val="clear" w:color="auto" w:fill="FFFFFF"/>
                    </w:rPr>
                    <w:t>;</w:t>
                  </w:r>
                </w:p>
                <w:p w14:paraId="30724D71" w14:textId="77777777" w:rsidR="00F26A5D" w:rsidRPr="00D34BEF" w:rsidRDefault="00907CCF" w:rsidP="00F26A5D">
                  <w:pPr>
                    <w:spacing w:before="120"/>
                    <w:rPr>
                      <w:rStyle w:val="normaltextrun"/>
                      <w:rFonts w:asciiTheme="minorHAnsi" w:hAnsiTheme="minorHAnsi" w:cstheme="minorHAnsi"/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  <w:r w:rsidRPr="00D34BEF">
                    <w:rPr>
                      <w:rStyle w:val="normaltextrun"/>
                      <w:rFonts w:asciiTheme="minorHAnsi" w:hAnsiTheme="minorHAnsi" w:cstheme="minorHAnsi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Impact for </w:t>
                  </w:r>
                  <w:r w:rsidR="00D34BEF" w:rsidRPr="00D34BEF">
                    <w:rPr>
                      <w:rStyle w:val="normaltextrun"/>
                      <w:rFonts w:asciiTheme="minorHAnsi" w:hAnsiTheme="minorHAnsi" w:cstheme="minorHAnsi"/>
                      <w:color w:val="000000"/>
                      <w:sz w:val="22"/>
                      <w:szCs w:val="22"/>
                      <w:shd w:val="clear" w:color="auto" w:fill="FFFFFF"/>
                    </w:rPr>
                    <w:t>Opt-In NAs: Yes;</w:t>
                  </w:r>
                </w:p>
                <w:p w14:paraId="477FE586" w14:textId="0DF271C8" w:rsidR="00D34BEF" w:rsidRPr="00D34BEF" w:rsidRDefault="00D34BEF" w:rsidP="00F26A5D">
                  <w:pPr>
                    <w:spacing w:before="120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  <w:r w:rsidRPr="00D34BEF">
                    <w:rPr>
                      <w:rFonts w:asciiTheme="minorHAnsi" w:hAnsiTheme="minorHAnsi" w:cstheme="minorHAnsi"/>
                      <w:sz w:val="22"/>
                      <w:szCs w:val="22"/>
                    </w:rPr>
                    <w:t>Impact for Traders: Yes.</w:t>
                  </w:r>
                </w:p>
              </w:tc>
            </w:tr>
          </w:tbl>
          <w:p w14:paraId="41D30180" w14:textId="77777777" w:rsidR="00F26A5D" w:rsidRPr="00B62BD3" w:rsidRDefault="00F26A5D" w:rsidP="0008661E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482DCCDB" w14:textId="77777777" w:rsidR="008E5D8A" w:rsidRDefault="008E5D8A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14:paraId="79979F4D" w14:textId="77777777" w:rsidR="00630D23" w:rsidRPr="00074158" w:rsidRDefault="00630D23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122"/>
        <w:gridCol w:w="1678"/>
        <w:gridCol w:w="4756"/>
      </w:tblGrid>
      <w:tr w:rsidR="008B2211" w:rsidRPr="00074158" w14:paraId="411E99B1" w14:textId="77777777" w:rsidTr="00C555E6">
        <w:tc>
          <w:tcPr>
            <w:tcW w:w="9605" w:type="dxa"/>
            <w:gridSpan w:val="4"/>
            <w:shd w:val="clear" w:color="auto" w:fill="D9D9D9" w:themeFill="background1" w:themeFillShade="D9"/>
          </w:tcPr>
          <w:p w14:paraId="70A6913C" w14:textId="42A9E464" w:rsidR="008B2211" w:rsidRPr="00074158" w:rsidRDefault="008B2211" w:rsidP="0008661E">
            <w:pPr>
              <w:rPr>
                <w:rFonts w:asciiTheme="minorHAnsi" w:hAnsiTheme="minorHAnsi" w:cs="Arial"/>
                <w:b/>
                <w:bCs/>
              </w:rPr>
            </w:pPr>
            <w:r w:rsidRPr="00074158">
              <w:rPr>
                <w:rFonts w:asciiTheme="minorHAnsi" w:hAnsiTheme="minorHAnsi" w:cs="Arial"/>
                <w:b/>
                <w:bCs/>
              </w:rPr>
              <w:lastRenderedPageBreak/>
              <w:t>Document History</w:t>
            </w:r>
          </w:p>
        </w:tc>
      </w:tr>
      <w:tr w:rsidR="008E5D8A" w:rsidRPr="00074158" w14:paraId="120DE49F" w14:textId="77777777" w:rsidTr="09748007">
        <w:trPr>
          <w:trHeight w:val="284"/>
        </w:trPr>
        <w:tc>
          <w:tcPr>
            <w:tcW w:w="1049" w:type="dxa"/>
          </w:tcPr>
          <w:p w14:paraId="4DFAEE8C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122" w:type="dxa"/>
          </w:tcPr>
          <w:p w14:paraId="2E9E4322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Status</w:t>
            </w:r>
          </w:p>
        </w:tc>
        <w:tc>
          <w:tcPr>
            <w:tcW w:w="1678" w:type="dxa"/>
          </w:tcPr>
          <w:p w14:paraId="088233C4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Date</w:t>
            </w:r>
          </w:p>
        </w:tc>
        <w:tc>
          <w:tcPr>
            <w:tcW w:w="4756" w:type="dxa"/>
          </w:tcPr>
          <w:p w14:paraId="06089377" w14:textId="77777777" w:rsidR="008E5D8A" w:rsidRPr="00074158" w:rsidRDefault="008E5D8A" w:rsidP="0008661E">
            <w:pPr>
              <w:spacing w:before="6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i/>
                <w:sz w:val="22"/>
                <w:szCs w:val="22"/>
              </w:rPr>
              <w:t>Comment</w:t>
            </w:r>
          </w:p>
        </w:tc>
      </w:tr>
      <w:tr w:rsidR="001F32C0" w:rsidRPr="00074158" w14:paraId="5E58F9DF" w14:textId="77777777" w:rsidTr="09748007">
        <w:trPr>
          <w:trHeight w:val="284"/>
        </w:trPr>
        <w:tc>
          <w:tcPr>
            <w:tcW w:w="1049" w:type="dxa"/>
          </w:tcPr>
          <w:p w14:paraId="485B9278" w14:textId="58086730" w:rsidR="001F32C0" w:rsidRPr="006B1220" w:rsidRDefault="001F32C0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 w:rsidR="000439C2">
              <w:rPr>
                <w:rFonts w:asciiTheme="minorHAnsi" w:hAnsiTheme="minorHAnsi" w:cs="Arial"/>
                <w:sz w:val="22"/>
                <w:szCs w:val="22"/>
                <w:lang w:val="de-DE"/>
              </w:rPr>
              <w:t>10</w:t>
            </w:r>
          </w:p>
        </w:tc>
        <w:tc>
          <w:tcPr>
            <w:tcW w:w="2122" w:type="dxa"/>
          </w:tcPr>
          <w:p w14:paraId="7C0EEEB7" w14:textId="6F89703F" w:rsidR="001F32C0" w:rsidRPr="006B1220" w:rsidRDefault="000439C2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</w:rPr>
              <w:t xml:space="preserve">Draft by </w:t>
            </w:r>
            <w:r w:rsidR="00F8197B">
              <w:rPr>
                <w:rFonts w:asciiTheme="minorHAnsi" w:hAnsiTheme="minorHAnsi" w:cs="Arial"/>
                <w:sz w:val="22"/>
                <w:szCs w:val="22"/>
              </w:rPr>
              <w:t>SOFTDEV</w:t>
            </w:r>
          </w:p>
        </w:tc>
        <w:tc>
          <w:tcPr>
            <w:tcW w:w="1678" w:type="dxa"/>
          </w:tcPr>
          <w:p w14:paraId="63E8DC9D" w14:textId="1C7831F7" w:rsidR="001F32C0" w:rsidRDefault="00CB6CCB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15</w:t>
            </w:r>
            <w:r w:rsidR="001F32C0">
              <w:rPr>
                <w:rFonts w:asciiTheme="minorHAnsi" w:hAnsiTheme="minorHAnsi" w:cs="Arial"/>
                <w:sz w:val="22"/>
                <w:szCs w:val="22"/>
              </w:rPr>
              <w:t>/</w:t>
            </w:r>
            <w:r>
              <w:rPr>
                <w:rFonts w:asciiTheme="minorHAnsi" w:hAnsiTheme="minorHAnsi" w:cs="Arial"/>
                <w:sz w:val="22"/>
                <w:szCs w:val="22"/>
              </w:rPr>
              <w:t>03</w:t>
            </w:r>
            <w:r w:rsidR="001F32C0">
              <w:rPr>
                <w:rFonts w:asciiTheme="minorHAnsi" w:hAnsiTheme="minorHAnsi" w:cs="Arial"/>
                <w:sz w:val="22"/>
                <w:szCs w:val="22"/>
              </w:rPr>
              <w:t>/202</w:t>
            </w:r>
            <w:r>
              <w:rPr>
                <w:rFonts w:asciiTheme="minorHAnsi" w:hAnsiTheme="minorHAnsi" w:cs="Arial"/>
                <w:sz w:val="22"/>
                <w:szCs w:val="22"/>
              </w:rPr>
              <w:t>4</w:t>
            </w:r>
          </w:p>
        </w:tc>
        <w:tc>
          <w:tcPr>
            <w:tcW w:w="4756" w:type="dxa"/>
          </w:tcPr>
          <w:p w14:paraId="77644FDE" w14:textId="139EC057" w:rsidR="001F32C0" w:rsidRPr="006B1220" w:rsidRDefault="000B0F4B" w:rsidP="001F32C0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 xml:space="preserve">Draft by </w:t>
            </w:r>
            <w:r w:rsidR="00F8197B">
              <w:rPr>
                <w:rFonts w:asciiTheme="minorHAnsi" w:hAnsiTheme="minorHAnsi" w:cs="Arial"/>
                <w:i/>
                <w:sz w:val="22"/>
                <w:szCs w:val="22"/>
              </w:rPr>
              <w:t>SOFTDEV</w:t>
            </w:r>
          </w:p>
        </w:tc>
      </w:tr>
      <w:tr w:rsidR="007D60FB" w:rsidRPr="00074158" w14:paraId="416E7F47" w14:textId="77777777" w:rsidTr="09748007">
        <w:trPr>
          <w:trHeight w:val="284"/>
        </w:trPr>
        <w:tc>
          <w:tcPr>
            <w:tcW w:w="1049" w:type="dxa"/>
          </w:tcPr>
          <w:p w14:paraId="1740911D" w14:textId="10B736D0" w:rsidR="007D60FB" w:rsidRPr="006B1220" w:rsidRDefault="007D60FB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7D60FB">
              <w:rPr>
                <w:rFonts w:asciiTheme="minorHAnsi" w:hAnsiTheme="minorHAnsi" w:cs="Arial"/>
                <w:sz w:val="22"/>
                <w:szCs w:val="22"/>
                <w:lang w:val="de-DE"/>
              </w:rPr>
              <w:t>v0.11</w:t>
            </w:r>
          </w:p>
        </w:tc>
        <w:tc>
          <w:tcPr>
            <w:tcW w:w="2122" w:type="dxa"/>
          </w:tcPr>
          <w:p w14:paraId="230BC454" w14:textId="4C363C0A" w:rsidR="007D60FB" w:rsidRPr="006B1220" w:rsidRDefault="007D60FB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7D60FB">
              <w:rPr>
                <w:rFonts w:asciiTheme="minorHAnsi" w:hAnsiTheme="minorHAnsi" w:cs="Arial"/>
                <w:sz w:val="22"/>
                <w:szCs w:val="22"/>
              </w:rPr>
              <w:t>Commented draft</w:t>
            </w:r>
          </w:p>
        </w:tc>
        <w:tc>
          <w:tcPr>
            <w:tcW w:w="1678" w:type="dxa"/>
          </w:tcPr>
          <w:p w14:paraId="1577863D" w14:textId="2FC6AE26" w:rsidR="007D60FB" w:rsidRDefault="007D60FB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7D60FB">
              <w:rPr>
                <w:rFonts w:asciiTheme="minorHAnsi" w:hAnsiTheme="minorHAnsi" w:cs="Arial"/>
                <w:sz w:val="22"/>
                <w:szCs w:val="22"/>
              </w:rPr>
              <w:t>19/06/2024</w:t>
            </w:r>
          </w:p>
        </w:tc>
        <w:tc>
          <w:tcPr>
            <w:tcW w:w="4756" w:type="dxa"/>
          </w:tcPr>
          <w:p w14:paraId="25657CB9" w14:textId="56DE5BA4" w:rsidR="007D60FB" w:rsidRDefault="007D60FB" w:rsidP="001F32C0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7D60FB">
              <w:rPr>
                <w:rFonts w:asciiTheme="minorHAnsi" w:hAnsiTheme="minorHAnsi" w:cs="Arial"/>
                <w:i/>
                <w:sz w:val="22"/>
                <w:szCs w:val="22"/>
              </w:rPr>
              <w:t>Comments by DG TAXUD IT (tds) with TC.</w:t>
            </w:r>
          </w:p>
        </w:tc>
      </w:tr>
      <w:tr w:rsidR="00630D23" w:rsidRPr="00074158" w14:paraId="0AD1F715" w14:textId="77777777" w:rsidTr="09748007">
        <w:trPr>
          <w:trHeight w:val="284"/>
        </w:trPr>
        <w:tc>
          <w:tcPr>
            <w:tcW w:w="1049" w:type="dxa"/>
          </w:tcPr>
          <w:p w14:paraId="62FCA16E" w14:textId="6AD48E87" w:rsidR="00630D23" w:rsidRPr="006B1220" w:rsidRDefault="00630D23" w:rsidP="00630D23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 w:rsidR="007D60FB">
              <w:rPr>
                <w:rFonts w:asciiTheme="minorHAnsi" w:hAnsiTheme="minorHAnsi" w:cs="Arial"/>
                <w:sz w:val="22"/>
                <w:szCs w:val="22"/>
                <w:lang w:val="de-DE"/>
              </w:rPr>
              <w:t>20</w:t>
            </w:r>
          </w:p>
        </w:tc>
        <w:tc>
          <w:tcPr>
            <w:tcW w:w="2122" w:type="dxa"/>
          </w:tcPr>
          <w:p w14:paraId="10C9D4D4" w14:textId="776CD1C4" w:rsidR="00630D23" w:rsidRPr="006B1220" w:rsidRDefault="007D60FB" w:rsidP="00630D23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7D60FB">
              <w:rPr>
                <w:rFonts w:asciiTheme="minorHAnsi" w:hAnsiTheme="minorHAnsi" w:cs="Arial"/>
                <w:sz w:val="22"/>
                <w:szCs w:val="22"/>
              </w:rPr>
              <w:t>SfR to TAXUD</w:t>
            </w:r>
            <w:r w:rsidRPr="007D60FB" w:rsidDel="007D60FB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  <w:tc>
          <w:tcPr>
            <w:tcW w:w="1678" w:type="dxa"/>
          </w:tcPr>
          <w:p w14:paraId="29F670A8" w14:textId="4D7C75DD" w:rsidR="00630D23" w:rsidRDefault="007D60FB" w:rsidP="00630D23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  <w:lang w:val="en-US"/>
              </w:rPr>
              <w:t>2</w:t>
            </w:r>
            <w:r w:rsidR="008E0D33">
              <w:rPr>
                <w:rFonts w:asciiTheme="minorHAnsi" w:hAnsiTheme="minorHAnsi" w:cs="Arial"/>
                <w:noProof/>
                <w:sz w:val="22"/>
                <w:szCs w:val="22"/>
                <w:lang w:val="en-US"/>
              </w:rPr>
              <w:t>6</w:t>
            </w:r>
            <w:r w:rsidR="00630D23">
              <w:rPr>
                <w:rFonts w:asciiTheme="minorHAnsi" w:hAnsiTheme="minorHAnsi" w:cs="Arial"/>
                <w:noProof/>
                <w:sz w:val="22"/>
                <w:szCs w:val="22"/>
                <w:lang w:val="en-US"/>
              </w:rPr>
              <w:t>/06/2024</w:t>
            </w:r>
          </w:p>
        </w:tc>
        <w:tc>
          <w:tcPr>
            <w:tcW w:w="4756" w:type="dxa"/>
          </w:tcPr>
          <w:p w14:paraId="6E4C93E0" w14:textId="0D596EE8" w:rsidR="00630D23" w:rsidRDefault="007D60FB" w:rsidP="00630D23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7D60FB">
              <w:rPr>
                <w:rFonts w:asciiTheme="minorHAnsi" w:hAnsiTheme="minorHAnsi" w:cs="Arial"/>
                <w:i/>
                <w:sz w:val="22"/>
                <w:szCs w:val="22"/>
              </w:rPr>
              <w:t>Version implementing DG TAXUD’s comments</w:t>
            </w:r>
            <w:r w:rsidRPr="007D60FB" w:rsidDel="007D60FB">
              <w:rPr>
                <w:rFonts w:asciiTheme="minorHAnsi" w:hAnsiTheme="minorHAnsi" w:cs="Arial"/>
                <w:i/>
                <w:sz w:val="22"/>
                <w:szCs w:val="22"/>
              </w:rPr>
              <w:t xml:space="preserve"> </w:t>
            </w:r>
          </w:p>
        </w:tc>
      </w:tr>
      <w:tr w:rsidR="00021629" w:rsidRPr="00074158" w14:paraId="0AF56EFF" w14:textId="77777777" w:rsidTr="09748007">
        <w:trPr>
          <w:trHeight w:val="284"/>
        </w:trPr>
        <w:tc>
          <w:tcPr>
            <w:tcW w:w="1049" w:type="dxa"/>
          </w:tcPr>
          <w:p w14:paraId="2863434F" w14:textId="0431557D" w:rsidR="00021629" w:rsidRDefault="00021629" w:rsidP="00021629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v1.00</w:t>
            </w:r>
          </w:p>
        </w:tc>
        <w:tc>
          <w:tcPr>
            <w:tcW w:w="2122" w:type="dxa"/>
          </w:tcPr>
          <w:p w14:paraId="0319FEDA" w14:textId="1852FABB" w:rsidR="00021629" w:rsidRPr="007D60FB" w:rsidRDefault="00021629" w:rsidP="00021629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SfA to DG TAXUD</w:t>
            </w:r>
          </w:p>
        </w:tc>
        <w:tc>
          <w:tcPr>
            <w:tcW w:w="1678" w:type="dxa"/>
          </w:tcPr>
          <w:p w14:paraId="1752A550" w14:textId="6F325985" w:rsidR="00021629" w:rsidRDefault="00021629" w:rsidP="00021629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  <w:lang w:val="en-US"/>
              </w:rPr>
              <w:t>15/07/2024</w:t>
            </w:r>
          </w:p>
        </w:tc>
        <w:tc>
          <w:tcPr>
            <w:tcW w:w="4756" w:type="dxa"/>
          </w:tcPr>
          <w:p w14:paraId="589C9B0F" w14:textId="31CF1741" w:rsidR="00021629" w:rsidRPr="007D60FB" w:rsidRDefault="00021629" w:rsidP="00021629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Final v</w:t>
            </w:r>
            <w:r w:rsidRPr="007D60FB">
              <w:rPr>
                <w:rFonts w:asciiTheme="minorHAnsi" w:hAnsiTheme="minorHAnsi" w:cs="Arial"/>
                <w:i/>
                <w:sz w:val="22"/>
                <w:szCs w:val="22"/>
              </w:rPr>
              <w:t>ersion implementing DG TAXUD’s comments</w:t>
            </w:r>
            <w:r w:rsidRPr="007D60FB" w:rsidDel="007D60FB">
              <w:rPr>
                <w:rFonts w:asciiTheme="minorHAnsi" w:hAnsiTheme="minorHAnsi" w:cs="Arial"/>
                <w:i/>
                <w:sz w:val="22"/>
                <w:szCs w:val="22"/>
              </w:rPr>
              <w:t xml:space="preserve"> </w:t>
            </w:r>
          </w:p>
        </w:tc>
      </w:tr>
      <w:tr w:rsidR="00DF2ADC" w:rsidRPr="00074158" w14:paraId="081483A8" w14:textId="77777777" w:rsidTr="09748007">
        <w:trPr>
          <w:trHeight w:val="284"/>
        </w:trPr>
        <w:tc>
          <w:tcPr>
            <w:tcW w:w="1049" w:type="dxa"/>
          </w:tcPr>
          <w:p w14:paraId="5991E206" w14:textId="00913591" w:rsidR="00DF2ADC" w:rsidRDefault="00DF2ADC" w:rsidP="00DF2ADC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v1.01</w:t>
            </w:r>
          </w:p>
        </w:tc>
        <w:tc>
          <w:tcPr>
            <w:tcW w:w="2122" w:type="dxa"/>
          </w:tcPr>
          <w:p w14:paraId="4C98D35A" w14:textId="5DC0AACE" w:rsidR="00DF2ADC" w:rsidRDefault="00DF2ADC" w:rsidP="00DF2ADC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SfA-NPM_IMPL</w:t>
            </w:r>
          </w:p>
        </w:tc>
        <w:tc>
          <w:tcPr>
            <w:tcW w:w="1678" w:type="dxa"/>
          </w:tcPr>
          <w:p w14:paraId="1DF0EF00" w14:textId="43658458" w:rsidR="00DF2ADC" w:rsidRDefault="00DF2ADC" w:rsidP="00DF2ADC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18/12/2024</w:t>
            </w:r>
          </w:p>
        </w:tc>
        <w:tc>
          <w:tcPr>
            <w:tcW w:w="4756" w:type="dxa"/>
          </w:tcPr>
          <w:p w14:paraId="3F0D9B88" w14:textId="2892EB4D" w:rsidR="00DF2ADC" w:rsidRDefault="00DF2ADC" w:rsidP="00DF2ADC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Watermark and Document history (status) updated for info _ Part of RFC-List.42 _ Included in DDNTA-6.4.0-v2.00.</w:t>
            </w:r>
          </w:p>
        </w:tc>
      </w:tr>
    </w:tbl>
    <w:p w14:paraId="5EFC6A36" w14:textId="77777777" w:rsidR="008E5D8A" w:rsidRPr="00074158" w:rsidRDefault="008E5D8A" w:rsidP="008E5D8A">
      <w:pPr>
        <w:rPr>
          <w:rFonts w:asciiTheme="minorHAnsi" w:hAnsiTheme="minorHAnsi" w:cs="Calibri"/>
        </w:rPr>
      </w:pPr>
    </w:p>
    <w:sectPr w:rsidR="008E5D8A" w:rsidRPr="00074158" w:rsidSect="003E0CFB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6CB71" w14:textId="77777777" w:rsidR="00DB637F" w:rsidRDefault="00DB637F" w:rsidP="004D5D73">
      <w:r>
        <w:separator/>
      </w:r>
    </w:p>
  </w:endnote>
  <w:endnote w:type="continuationSeparator" w:id="0">
    <w:p w14:paraId="5018236F" w14:textId="77777777" w:rsidR="00DB637F" w:rsidRDefault="00DB637F" w:rsidP="004D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0DE2F" w14:textId="77777777" w:rsidR="00DF2ADC" w:rsidRDefault="00DF2A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694"/>
      <w:gridCol w:w="1460"/>
    </w:tblGrid>
    <w:tr w:rsidR="00DB637F" w:rsidRPr="00C80B22" w14:paraId="0253C7CC" w14:textId="77777777" w:rsidTr="00C80B22">
      <w:tc>
        <w:tcPr>
          <w:tcW w:w="8188" w:type="dxa"/>
        </w:tcPr>
        <w:p w14:paraId="725FBF4A" w14:textId="2821A3A7" w:rsidR="00DB637F" w:rsidRPr="00F53722" w:rsidRDefault="005555D0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DF2ADC">
            <w:rPr>
              <w:rFonts w:ascii="Arial" w:hAnsi="Arial" w:cs="Arial"/>
              <w:noProof/>
              <w:sz w:val="18"/>
              <w:szCs w:val="22"/>
              <w:lang w:eastAsia="en-US"/>
            </w:rPr>
            <w:t>RFC_NCTS-P6_</w:t>
          </w:r>
          <w:r w:rsidR="00DF2ADC" w:rsidRPr="00DF2ADC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0298</w:t>
          </w:r>
          <w:r w:rsidR="00DF2ADC">
            <w:rPr>
              <w:rFonts w:ascii="Arial" w:hAnsi="Arial" w:cs="Arial"/>
              <w:noProof/>
              <w:sz w:val="18"/>
              <w:szCs w:val="22"/>
              <w:lang w:eastAsia="en-US"/>
            </w:rPr>
            <w:t>_</w:t>
          </w:r>
          <w:r w:rsidR="00DF2ADC" w:rsidRPr="00DF2ADC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IAR-UCCNCTSP6-192</w:t>
          </w:r>
          <w:r w:rsidR="00DF2ADC">
            <w:rPr>
              <w:rFonts w:ascii="Arial" w:hAnsi="Arial" w:cs="Arial"/>
              <w:noProof/>
              <w:sz w:val="18"/>
              <w:szCs w:val="22"/>
              <w:lang w:eastAsia="en-US"/>
            </w:rPr>
            <w:t>(SfA-NPM+IMPL)-v1.01.docx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5E3A6C26" w14:textId="77777777" w:rsidR="00DB637F" w:rsidRPr="00C80B22" w:rsidRDefault="00DB637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2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8" w:name="_Ref175030069"/>
          <w:bookmarkStart w:id="9" w:name="_Toc176256264"/>
          <w:bookmarkStart w:id="10" w:name="_Toc268771938"/>
          <w:bookmarkStart w:id="11" w:name="_Ref175030083"/>
        </w:p>
      </w:tc>
    </w:tr>
  </w:tbl>
  <w:bookmarkEnd w:id="8"/>
  <w:bookmarkEnd w:id="9"/>
  <w:bookmarkEnd w:id="10"/>
  <w:bookmarkEnd w:id="11"/>
  <w:p w14:paraId="6324965A" w14:textId="15D2679C" w:rsidR="00DB637F" w:rsidRPr="00C80B22" w:rsidRDefault="005D37DC" w:rsidP="005D37DC">
    <w:pPr>
      <w:pStyle w:val="Footer"/>
      <w:tabs>
        <w:tab w:val="clear" w:pos="4844"/>
        <w:tab w:val="clear" w:pos="9689"/>
        <w:tab w:val="left" w:pos="5921"/>
      </w:tabs>
      <w:rPr>
        <w:lang w:val="fr-BE"/>
      </w:rPr>
    </w:pPr>
    <w:r>
      <w:rPr>
        <w:lang w:val="fr-BE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DB637F" w:rsidRPr="00C80B22" w14:paraId="2DED1938" w14:textId="77777777" w:rsidTr="00983563">
      <w:tc>
        <w:tcPr>
          <w:tcW w:w="7899" w:type="dxa"/>
        </w:tcPr>
        <w:p w14:paraId="71EC7701" w14:textId="75B96F30" w:rsidR="00DB637F" w:rsidRPr="00F53722" w:rsidRDefault="005555D0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RFC_NCTS_0136_CUSTDEV3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-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IAR-RTC56118-v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0.1</w:t>
          </w:r>
          <w:r w:rsidR="005024FA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2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(S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f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R-NPM).docx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179E45EB" w14:textId="77777777" w:rsidR="00DB637F" w:rsidRPr="00C80B22" w:rsidRDefault="00DB637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DB637F" w:rsidRPr="00C80B22" w:rsidRDefault="00DB637F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E81E" w14:textId="77777777" w:rsidR="00DB637F" w:rsidRDefault="00DB637F" w:rsidP="004D5D73">
      <w:r>
        <w:separator/>
      </w:r>
    </w:p>
  </w:footnote>
  <w:footnote w:type="continuationSeparator" w:id="0">
    <w:p w14:paraId="357990E5" w14:textId="77777777" w:rsidR="00DB637F" w:rsidRDefault="00DB637F" w:rsidP="004D5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21550" w14:textId="75DDBAA9" w:rsidR="007027A5" w:rsidRDefault="00DF2ADC">
    <w:pPr>
      <w:pStyle w:val="Header"/>
    </w:pPr>
    <w:r>
      <w:rPr>
        <w:noProof/>
      </w:rPr>
      <w:pict w14:anchorId="4C73144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500641" o:spid="_x0000_s343042" type="#_x0000_t136" style="position:absolute;margin-left:0;margin-top:0;width:10in;height:84pt;rotation:315;z-index:-251655168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Cond Pro Medium&quot;;font-size:70pt" string="RFC-List.42_SfA-NPM_IMP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5742" w14:textId="480A757D" w:rsidR="00DB637F" w:rsidRDefault="00DF2ADC" w:rsidP="00C80B22">
    <w:pPr>
      <w:pStyle w:val="Header"/>
      <w:jc w:val="both"/>
    </w:pPr>
    <w:r>
      <w:rPr>
        <w:noProof/>
      </w:rPr>
      <w:pict w14:anchorId="3A89804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500642" o:spid="_x0000_s343043" type="#_x0000_t136" style="position:absolute;left:0;text-align:left;margin-left:0;margin-top:0;width:10in;height:84pt;rotation:315;z-index:-251653120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Cond Pro Medium&quot;;font-size:70pt" string="RFC-List.42_SfA-NPM_IMPL"/>
          <w10:wrap anchorx="margin" anchory="margin"/>
        </v:shape>
      </w:pict>
    </w:r>
    <w:r w:rsidR="00DB637F">
      <w:rPr>
        <w:noProof/>
        <w:lang w:val="en-US"/>
      </w:rPr>
      <w:tab/>
    </w:r>
    <w:r w:rsidR="00DB637F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C13C" w14:textId="3A5D2F69" w:rsidR="00DB637F" w:rsidRPr="00C80B22" w:rsidRDefault="00DF2ADC" w:rsidP="00871EB2">
    <w:pPr>
      <w:pStyle w:val="Header"/>
    </w:pPr>
    <w:r>
      <w:rPr>
        <w:noProof/>
      </w:rPr>
      <w:pict w14:anchorId="5B89390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500640" o:spid="_x0000_s343041" type="#_x0000_t136" style="position:absolute;margin-left:0;margin-top:0;width:10in;height:84pt;rotation:315;z-index:-251657216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Cond Pro Medium&quot;;font-size:70pt" string="RFC-List.42_SfA-NPM_IMPL"/>
          <w10:wrap anchorx="margin" anchory="margin"/>
        </v:shape>
      </w:pict>
    </w:r>
    <w:r w:rsidR="00DB637F">
      <w:rPr>
        <w:noProof/>
      </w:rPr>
      <w:drawing>
        <wp:inline distT="0" distB="0" distL="0" distR="0" wp14:anchorId="5E0EE260" wp14:editId="35E0685B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A28B9"/>
    <w:multiLevelType w:val="hybridMultilevel"/>
    <w:tmpl w:val="869A55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43D7A"/>
    <w:multiLevelType w:val="hybridMultilevel"/>
    <w:tmpl w:val="80F003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753F50"/>
    <w:multiLevelType w:val="multilevel"/>
    <w:tmpl w:val="33AEF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68E0B36"/>
    <w:multiLevelType w:val="hybridMultilevel"/>
    <w:tmpl w:val="84F2B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3C90868"/>
    <w:multiLevelType w:val="hybridMultilevel"/>
    <w:tmpl w:val="C6DEB3DA"/>
    <w:lvl w:ilvl="0" w:tplc="5F747122">
      <w:numFmt w:val="bullet"/>
      <w:lvlText w:val="-"/>
      <w:lvlJc w:val="left"/>
      <w:pPr>
        <w:ind w:left="408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5" w15:restartNumberingAfterBreak="0">
    <w:nsid w:val="28306399"/>
    <w:multiLevelType w:val="multilevel"/>
    <w:tmpl w:val="76341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9740DBC"/>
    <w:multiLevelType w:val="multilevel"/>
    <w:tmpl w:val="0A001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A9330D"/>
    <w:multiLevelType w:val="hybridMultilevel"/>
    <w:tmpl w:val="33768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3C5CDE"/>
    <w:multiLevelType w:val="multilevel"/>
    <w:tmpl w:val="E56AB2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9873EC6"/>
    <w:multiLevelType w:val="hybridMultilevel"/>
    <w:tmpl w:val="D570E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A05E7D"/>
    <w:multiLevelType w:val="hybridMultilevel"/>
    <w:tmpl w:val="33327672"/>
    <w:lvl w:ilvl="0" w:tplc="8624B1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EED1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49BE89C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7D24A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F32D3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88E05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0EE7E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A6B0205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1EA62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1" w15:restartNumberingAfterBreak="0">
    <w:nsid w:val="58FA36A9"/>
    <w:multiLevelType w:val="multilevel"/>
    <w:tmpl w:val="1F1AA0F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CAC0907"/>
    <w:multiLevelType w:val="multilevel"/>
    <w:tmpl w:val="EFF42522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5FB44928"/>
    <w:multiLevelType w:val="hybridMultilevel"/>
    <w:tmpl w:val="E7DEBC52"/>
    <w:lvl w:ilvl="0" w:tplc="0C464BC8">
      <w:start w:val="1"/>
      <w:numFmt w:val="bullet"/>
      <w:pStyle w:val="Link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B2269C"/>
    <w:multiLevelType w:val="multilevel"/>
    <w:tmpl w:val="CC600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10E0277"/>
    <w:multiLevelType w:val="hybridMultilevel"/>
    <w:tmpl w:val="2A1CD4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978AF"/>
    <w:multiLevelType w:val="hybridMultilevel"/>
    <w:tmpl w:val="5EA696DA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5B413B"/>
    <w:multiLevelType w:val="hybridMultilevel"/>
    <w:tmpl w:val="7C80C65C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56875125">
    <w:abstractNumId w:val="3"/>
  </w:num>
  <w:num w:numId="2" w16cid:durableId="1858426066">
    <w:abstractNumId w:val="17"/>
  </w:num>
  <w:num w:numId="3" w16cid:durableId="733966293">
    <w:abstractNumId w:val="11"/>
  </w:num>
  <w:num w:numId="4" w16cid:durableId="1156727181">
    <w:abstractNumId w:val="1"/>
  </w:num>
  <w:num w:numId="5" w16cid:durableId="850608030">
    <w:abstractNumId w:val="16"/>
  </w:num>
  <w:num w:numId="6" w16cid:durableId="1984849779">
    <w:abstractNumId w:val="7"/>
  </w:num>
  <w:num w:numId="7" w16cid:durableId="833959131">
    <w:abstractNumId w:val="8"/>
  </w:num>
  <w:num w:numId="8" w16cid:durableId="1507750722">
    <w:abstractNumId w:val="13"/>
  </w:num>
  <w:num w:numId="9" w16cid:durableId="1716349534">
    <w:abstractNumId w:val="2"/>
  </w:num>
  <w:num w:numId="10" w16cid:durableId="440758499">
    <w:abstractNumId w:val="5"/>
  </w:num>
  <w:num w:numId="11" w16cid:durableId="1342246059">
    <w:abstractNumId w:val="0"/>
  </w:num>
  <w:num w:numId="12" w16cid:durableId="351495315">
    <w:abstractNumId w:val="6"/>
  </w:num>
  <w:num w:numId="13" w16cid:durableId="1246301715">
    <w:abstractNumId w:val="9"/>
  </w:num>
  <w:num w:numId="14" w16cid:durableId="299769143">
    <w:abstractNumId w:val="4"/>
  </w:num>
  <w:num w:numId="15" w16cid:durableId="963072218">
    <w:abstractNumId w:val="12"/>
  </w:num>
  <w:num w:numId="16" w16cid:durableId="27263366">
    <w:abstractNumId w:val="10"/>
  </w:num>
  <w:num w:numId="17" w16cid:durableId="1498307292">
    <w:abstractNumId w:val="14"/>
  </w:num>
  <w:num w:numId="18" w16cid:durableId="494955995">
    <w:abstractNumId w:val="1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343044"/>
    <o:shapelayout v:ext="edit">
      <o:idmap v:ext="edit" data="335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IRF"/>
  </w:docVars>
  <w:rsids>
    <w:rsidRoot w:val="00C20993"/>
    <w:rsid w:val="000034AE"/>
    <w:rsid w:val="00004E4A"/>
    <w:rsid w:val="00005180"/>
    <w:rsid w:val="00005DF0"/>
    <w:rsid w:val="000108AF"/>
    <w:rsid w:val="000133C5"/>
    <w:rsid w:val="00014658"/>
    <w:rsid w:val="00015C08"/>
    <w:rsid w:val="0001656B"/>
    <w:rsid w:val="00016623"/>
    <w:rsid w:val="00017783"/>
    <w:rsid w:val="000214B7"/>
    <w:rsid w:val="00021629"/>
    <w:rsid w:val="000328CF"/>
    <w:rsid w:val="0003486D"/>
    <w:rsid w:val="00035641"/>
    <w:rsid w:val="00035665"/>
    <w:rsid w:val="00035A5A"/>
    <w:rsid w:val="0003657A"/>
    <w:rsid w:val="00041C6D"/>
    <w:rsid w:val="000430CD"/>
    <w:rsid w:val="000433B1"/>
    <w:rsid w:val="00043692"/>
    <w:rsid w:val="000439C2"/>
    <w:rsid w:val="00043BD4"/>
    <w:rsid w:val="000440A7"/>
    <w:rsid w:val="000469A9"/>
    <w:rsid w:val="0004792F"/>
    <w:rsid w:val="00051389"/>
    <w:rsid w:val="0005157A"/>
    <w:rsid w:val="00051EC3"/>
    <w:rsid w:val="000525B1"/>
    <w:rsid w:val="00054836"/>
    <w:rsid w:val="00055B1D"/>
    <w:rsid w:val="0005674B"/>
    <w:rsid w:val="0005709F"/>
    <w:rsid w:val="00057E8A"/>
    <w:rsid w:val="00061A20"/>
    <w:rsid w:val="00061B7C"/>
    <w:rsid w:val="0006231B"/>
    <w:rsid w:val="00063288"/>
    <w:rsid w:val="00064B29"/>
    <w:rsid w:val="00064D4D"/>
    <w:rsid w:val="000655BA"/>
    <w:rsid w:val="00067545"/>
    <w:rsid w:val="00071450"/>
    <w:rsid w:val="000716C3"/>
    <w:rsid w:val="00071F03"/>
    <w:rsid w:val="00073076"/>
    <w:rsid w:val="000730C8"/>
    <w:rsid w:val="00073AFB"/>
    <w:rsid w:val="00073D90"/>
    <w:rsid w:val="00074158"/>
    <w:rsid w:val="00076894"/>
    <w:rsid w:val="00080CD4"/>
    <w:rsid w:val="00081122"/>
    <w:rsid w:val="00083EAB"/>
    <w:rsid w:val="00083F19"/>
    <w:rsid w:val="000847F4"/>
    <w:rsid w:val="00085EDE"/>
    <w:rsid w:val="0008661E"/>
    <w:rsid w:val="0008725E"/>
    <w:rsid w:val="000900D6"/>
    <w:rsid w:val="00091D4F"/>
    <w:rsid w:val="0009263C"/>
    <w:rsid w:val="0009271D"/>
    <w:rsid w:val="0009367D"/>
    <w:rsid w:val="000946A7"/>
    <w:rsid w:val="0009726D"/>
    <w:rsid w:val="0009779D"/>
    <w:rsid w:val="000A189E"/>
    <w:rsid w:val="000A443E"/>
    <w:rsid w:val="000A4BA4"/>
    <w:rsid w:val="000A4F68"/>
    <w:rsid w:val="000A79C2"/>
    <w:rsid w:val="000B0F4B"/>
    <w:rsid w:val="000B22A3"/>
    <w:rsid w:val="000B3056"/>
    <w:rsid w:val="000B3DBB"/>
    <w:rsid w:val="000B4054"/>
    <w:rsid w:val="000B43C2"/>
    <w:rsid w:val="000B4A67"/>
    <w:rsid w:val="000B549E"/>
    <w:rsid w:val="000B594D"/>
    <w:rsid w:val="000B5B18"/>
    <w:rsid w:val="000B5B72"/>
    <w:rsid w:val="000B6770"/>
    <w:rsid w:val="000B6E3A"/>
    <w:rsid w:val="000B7270"/>
    <w:rsid w:val="000B74FA"/>
    <w:rsid w:val="000B767D"/>
    <w:rsid w:val="000C0175"/>
    <w:rsid w:val="000C0CDF"/>
    <w:rsid w:val="000C157C"/>
    <w:rsid w:val="000C38F9"/>
    <w:rsid w:val="000D140D"/>
    <w:rsid w:val="000D2B44"/>
    <w:rsid w:val="000D6CCE"/>
    <w:rsid w:val="000D78E2"/>
    <w:rsid w:val="000D7BA8"/>
    <w:rsid w:val="000E0DA8"/>
    <w:rsid w:val="000E0EA7"/>
    <w:rsid w:val="000E220D"/>
    <w:rsid w:val="000E7459"/>
    <w:rsid w:val="000F0304"/>
    <w:rsid w:val="000F1E27"/>
    <w:rsid w:val="000F2197"/>
    <w:rsid w:val="000F2673"/>
    <w:rsid w:val="000F4D6D"/>
    <w:rsid w:val="000F58D2"/>
    <w:rsid w:val="000F7103"/>
    <w:rsid w:val="0010291D"/>
    <w:rsid w:val="001056BE"/>
    <w:rsid w:val="0010717B"/>
    <w:rsid w:val="001076B7"/>
    <w:rsid w:val="001076E9"/>
    <w:rsid w:val="00107A4B"/>
    <w:rsid w:val="00107C65"/>
    <w:rsid w:val="00107E69"/>
    <w:rsid w:val="001108FD"/>
    <w:rsid w:val="0011094D"/>
    <w:rsid w:val="001122D5"/>
    <w:rsid w:val="00115CB5"/>
    <w:rsid w:val="00116D54"/>
    <w:rsid w:val="0011712C"/>
    <w:rsid w:val="00117416"/>
    <w:rsid w:val="00120130"/>
    <w:rsid w:val="001206C4"/>
    <w:rsid w:val="00121543"/>
    <w:rsid w:val="00122521"/>
    <w:rsid w:val="001249FA"/>
    <w:rsid w:val="00124F73"/>
    <w:rsid w:val="00127134"/>
    <w:rsid w:val="0012740D"/>
    <w:rsid w:val="00130617"/>
    <w:rsid w:val="00131407"/>
    <w:rsid w:val="00131CEE"/>
    <w:rsid w:val="00133C4B"/>
    <w:rsid w:val="0013598A"/>
    <w:rsid w:val="001365AA"/>
    <w:rsid w:val="0013661B"/>
    <w:rsid w:val="0013734A"/>
    <w:rsid w:val="00140DDF"/>
    <w:rsid w:val="0014394A"/>
    <w:rsid w:val="00145FB8"/>
    <w:rsid w:val="001464CE"/>
    <w:rsid w:val="00151418"/>
    <w:rsid w:val="00152F13"/>
    <w:rsid w:val="001533BA"/>
    <w:rsid w:val="0015379E"/>
    <w:rsid w:val="001543E5"/>
    <w:rsid w:val="00156929"/>
    <w:rsid w:val="0015720D"/>
    <w:rsid w:val="00160190"/>
    <w:rsid w:val="00160582"/>
    <w:rsid w:val="0016301D"/>
    <w:rsid w:val="00163EE7"/>
    <w:rsid w:val="00163F32"/>
    <w:rsid w:val="00164279"/>
    <w:rsid w:val="00164705"/>
    <w:rsid w:val="00164B97"/>
    <w:rsid w:val="00164E27"/>
    <w:rsid w:val="00166176"/>
    <w:rsid w:val="001727A2"/>
    <w:rsid w:val="0017421D"/>
    <w:rsid w:val="00174E60"/>
    <w:rsid w:val="001772D6"/>
    <w:rsid w:val="00180F9A"/>
    <w:rsid w:val="00181E6C"/>
    <w:rsid w:val="00182755"/>
    <w:rsid w:val="0018693F"/>
    <w:rsid w:val="00191E1A"/>
    <w:rsid w:val="00192069"/>
    <w:rsid w:val="00192EDE"/>
    <w:rsid w:val="00193CF5"/>
    <w:rsid w:val="0019432D"/>
    <w:rsid w:val="00194773"/>
    <w:rsid w:val="00194823"/>
    <w:rsid w:val="0019490C"/>
    <w:rsid w:val="0019524D"/>
    <w:rsid w:val="0019600E"/>
    <w:rsid w:val="00196023"/>
    <w:rsid w:val="00197C41"/>
    <w:rsid w:val="001A2885"/>
    <w:rsid w:val="001A303D"/>
    <w:rsid w:val="001A3196"/>
    <w:rsid w:val="001A3A92"/>
    <w:rsid w:val="001A4B97"/>
    <w:rsid w:val="001A638B"/>
    <w:rsid w:val="001A6CC6"/>
    <w:rsid w:val="001A6CFE"/>
    <w:rsid w:val="001A7DAD"/>
    <w:rsid w:val="001A7E5E"/>
    <w:rsid w:val="001B08C7"/>
    <w:rsid w:val="001B0DD0"/>
    <w:rsid w:val="001B586B"/>
    <w:rsid w:val="001B67B4"/>
    <w:rsid w:val="001B6C1D"/>
    <w:rsid w:val="001C0817"/>
    <w:rsid w:val="001C14BB"/>
    <w:rsid w:val="001C15FE"/>
    <w:rsid w:val="001C2E11"/>
    <w:rsid w:val="001C3A5E"/>
    <w:rsid w:val="001C4723"/>
    <w:rsid w:val="001C5B80"/>
    <w:rsid w:val="001D0C88"/>
    <w:rsid w:val="001D13E5"/>
    <w:rsid w:val="001D2F43"/>
    <w:rsid w:val="001D317F"/>
    <w:rsid w:val="001D69D0"/>
    <w:rsid w:val="001D74D3"/>
    <w:rsid w:val="001E0497"/>
    <w:rsid w:val="001E0B3A"/>
    <w:rsid w:val="001E1272"/>
    <w:rsid w:val="001E2734"/>
    <w:rsid w:val="001E2A55"/>
    <w:rsid w:val="001E4645"/>
    <w:rsid w:val="001F16BA"/>
    <w:rsid w:val="001F1F36"/>
    <w:rsid w:val="001F32C0"/>
    <w:rsid w:val="001F3386"/>
    <w:rsid w:val="001F4091"/>
    <w:rsid w:val="001F5CB1"/>
    <w:rsid w:val="001F5D0E"/>
    <w:rsid w:val="001F6035"/>
    <w:rsid w:val="0020018C"/>
    <w:rsid w:val="002023A2"/>
    <w:rsid w:val="002024FE"/>
    <w:rsid w:val="00204B88"/>
    <w:rsid w:val="00204CE7"/>
    <w:rsid w:val="00204E64"/>
    <w:rsid w:val="002056DD"/>
    <w:rsid w:val="002057A6"/>
    <w:rsid w:val="00206DAD"/>
    <w:rsid w:val="00207AE8"/>
    <w:rsid w:val="0021016A"/>
    <w:rsid w:val="00211A0A"/>
    <w:rsid w:val="0021221D"/>
    <w:rsid w:val="0021411D"/>
    <w:rsid w:val="002147A2"/>
    <w:rsid w:val="00222EE6"/>
    <w:rsid w:val="00223622"/>
    <w:rsid w:val="00224508"/>
    <w:rsid w:val="002254B7"/>
    <w:rsid w:val="0022706A"/>
    <w:rsid w:val="0022744A"/>
    <w:rsid w:val="00227BB3"/>
    <w:rsid w:val="00231261"/>
    <w:rsid w:val="002337D9"/>
    <w:rsid w:val="0023600F"/>
    <w:rsid w:val="002364BC"/>
    <w:rsid w:val="002379ED"/>
    <w:rsid w:val="002401BB"/>
    <w:rsid w:val="002425D0"/>
    <w:rsid w:val="00242903"/>
    <w:rsid w:val="002450C7"/>
    <w:rsid w:val="00252CFF"/>
    <w:rsid w:val="0025617A"/>
    <w:rsid w:val="00256A26"/>
    <w:rsid w:val="00260D3E"/>
    <w:rsid w:val="00261AFC"/>
    <w:rsid w:val="00262FCF"/>
    <w:rsid w:val="0026409F"/>
    <w:rsid w:val="00264199"/>
    <w:rsid w:val="00265DBF"/>
    <w:rsid w:val="002741A5"/>
    <w:rsid w:val="0027425C"/>
    <w:rsid w:val="00275EC1"/>
    <w:rsid w:val="00277636"/>
    <w:rsid w:val="00277E44"/>
    <w:rsid w:val="002817A3"/>
    <w:rsid w:val="00282BBB"/>
    <w:rsid w:val="00283C39"/>
    <w:rsid w:val="002840B5"/>
    <w:rsid w:val="00284248"/>
    <w:rsid w:val="002903ED"/>
    <w:rsid w:val="0029122C"/>
    <w:rsid w:val="00292C6C"/>
    <w:rsid w:val="00293B38"/>
    <w:rsid w:val="002951E9"/>
    <w:rsid w:val="002959EE"/>
    <w:rsid w:val="002A18E6"/>
    <w:rsid w:val="002A3BC3"/>
    <w:rsid w:val="002A4909"/>
    <w:rsid w:val="002A6300"/>
    <w:rsid w:val="002A6540"/>
    <w:rsid w:val="002A7DCC"/>
    <w:rsid w:val="002B0187"/>
    <w:rsid w:val="002B41B5"/>
    <w:rsid w:val="002B702F"/>
    <w:rsid w:val="002C1234"/>
    <w:rsid w:val="002C1F65"/>
    <w:rsid w:val="002C2274"/>
    <w:rsid w:val="002C2DA2"/>
    <w:rsid w:val="002C49CF"/>
    <w:rsid w:val="002D1903"/>
    <w:rsid w:val="002D1964"/>
    <w:rsid w:val="002D1F9D"/>
    <w:rsid w:val="002D2272"/>
    <w:rsid w:val="002D4EFE"/>
    <w:rsid w:val="002D5731"/>
    <w:rsid w:val="002D7D2C"/>
    <w:rsid w:val="002E16D5"/>
    <w:rsid w:val="002E3E25"/>
    <w:rsid w:val="002E553F"/>
    <w:rsid w:val="002E5C9F"/>
    <w:rsid w:val="002E76F6"/>
    <w:rsid w:val="002F1C9D"/>
    <w:rsid w:val="002F4920"/>
    <w:rsid w:val="002F6323"/>
    <w:rsid w:val="002F6E78"/>
    <w:rsid w:val="00301D83"/>
    <w:rsid w:val="00302D4F"/>
    <w:rsid w:val="0030322B"/>
    <w:rsid w:val="00304CD1"/>
    <w:rsid w:val="003126FF"/>
    <w:rsid w:val="0032091C"/>
    <w:rsid w:val="00320BF7"/>
    <w:rsid w:val="0032162E"/>
    <w:rsid w:val="00322297"/>
    <w:rsid w:val="00324D89"/>
    <w:rsid w:val="00325C31"/>
    <w:rsid w:val="00325DDC"/>
    <w:rsid w:val="00327823"/>
    <w:rsid w:val="00330620"/>
    <w:rsid w:val="00332004"/>
    <w:rsid w:val="00334FC1"/>
    <w:rsid w:val="00335826"/>
    <w:rsid w:val="0033630D"/>
    <w:rsid w:val="003371B5"/>
    <w:rsid w:val="003403E1"/>
    <w:rsid w:val="00341AB9"/>
    <w:rsid w:val="0034218F"/>
    <w:rsid w:val="00343335"/>
    <w:rsid w:val="00345957"/>
    <w:rsid w:val="00347411"/>
    <w:rsid w:val="00350CA8"/>
    <w:rsid w:val="0035108A"/>
    <w:rsid w:val="00351A54"/>
    <w:rsid w:val="00352F46"/>
    <w:rsid w:val="003571C4"/>
    <w:rsid w:val="00357799"/>
    <w:rsid w:val="00361467"/>
    <w:rsid w:val="003643E4"/>
    <w:rsid w:val="00365DAE"/>
    <w:rsid w:val="00370380"/>
    <w:rsid w:val="00370BCD"/>
    <w:rsid w:val="00372597"/>
    <w:rsid w:val="00375C7E"/>
    <w:rsid w:val="00375DAE"/>
    <w:rsid w:val="00376145"/>
    <w:rsid w:val="00384F97"/>
    <w:rsid w:val="0038755C"/>
    <w:rsid w:val="00387D51"/>
    <w:rsid w:val="00387EE2"/>
    <w:rsid w:val="003939E3"/>
    <w:rsid w:val="00397AF8"/>
    <w:rsid w:val="003A175B"/>
    <w:rsid w:val="003A570E"/>
    <w:rsid w:val="003A6AFE"/>
    <w:rsid w:val="003A764A"/>
    <w:rsid w:val="003B142B"/>
    <w:rsid w:val="003B1857"/>
    <w:rsid w:val="003B2824"/>
    <w:rsid w:val="003B366A"/>
    <w:rsid w:val="003B473F"/>
    <w:rsid w:val="003B4D6F"/>
    <w:rsid w:val="003B7425"/>
    <w:rsid w:val="003C57B9"/>
    <w:rsid w:val="003C7770"/>
    <w:rsid w:val="003C77AA"/>
    <w:rsid w:val="003D3F8B"/>
    <w:rsid w:val="003D4A7A"/>
    <w:rsid w:val="003D7689"/>
    <w:rsid w:val="003E0853"/>
    <w:rsid w:val="003E09F9"/>
    <w:rsid w:val="003E0CFB"/>
    <w:rsid w:val="003E4127"/>
    <w:rsid w:val="003E4A39"/>
    <w:rsid w:val="003E71DB"/>
    <w:rsid w:val="003E7757"/>
    <w:rsid w:val="003F03FF"/>
    <w:rsid w:val="003F10F7"/>
    <w:rsid w:val="003F3369"/>
    <w:rsid w:val="003F38F8"/>
    <w:rsid w:val="003F44CE"/>
    <w:rsid w:val="003F5C91"/>
    <w:rsid w:val="00401DDF"/>
    <w:rsid w:val="00402055"/>
    <w:rsid w:val="00402EDA"/>
    <w:rsid w:val="004052C6"/>
    <w:rsid w:val="00405424"/>
    <w:rsid w:val="00405C7B"/>
    <w:rsid w:val="004070EB"/>
    <w:rsid w:val="00407997"/>
    <w:rsid w:val="004119AB"/>
    <w:rsid w:val="00411BDF"/>
    <w:rsid w:val="00411EC0"/>
    <w:rsid w:val="00412DB9"/>
    <w:rsid w:val="00414AF4"/>
    <w:rsid w:val="004157F9"/>
    <w:rsid w:val="004160E4"/>
    <w:rsid w:val="004201A8"/>
    <w:rsid w:val="004201B6"/>
    <w:rsid w:val="004216C9"/>
    <w:rsid w:val="00422ECE"/>
    <w:rsid w:val="00423201"/>
    <w:rsid w:val="004242E9"/>
    <w:rsid w:val="00426815"/>
    <w:rsid w:val="00426978"/>
    <w:rsid w:val="00430BCC"/>
    <w:rsid w:val="00430D2A"/>
    <w:rsid w:val="0043169C"/>
    <w:rsid w:val="004340AE"/>
    <w:rsid w:val="00434406"/>
    <w:rsid w:val="00434ECC"/>
    <w:rsid w:val="00437444"/>
    <w:rsid w:val="004378B3"/>
    <w:rsid w:val="004404C8"/>
    <w:rsid w:val="004412B2"/>
    <w:rsid w:val="00441DEC"/>
    <w:rsid w:val="00441EC1"/>
    <w:rsid w:val="00442114"/>
    <w:rsid w:val="00442F85"/>
    <w:rsid w:val="00444234"/>
    <w:rsid w:val="004444E8"/>
    <w:rsid w:val="004508BA"/>
    <w:rsid w:val="0045336F"/>
    <w:rsid w:val="0045468A"/>
    <w:rsid w:val="00454C30"/>
    <w:rsid w:val="00456924"/>
    <w:rsid w:val="00457385"/>
    <w:rsid w:val="004612AD"/>
    <w:rsid w:val="0046158E"/>
    <w:rsid w:val="00463549"/>
    <w:rsid w:val="00464E1F"/>
    <w:rsid w:val="00466D6C"/>
    <w:rsid w:val="004677D0"/>
    <w:rsid w:val="004701E1"/>
    <w:rsid w:val="00471E01"/>
    <w:rsid w:val="00471EB0"/>
    <w:rsid w:val="00471EFB"/>
    <w:rsid w:val="00472022"/>
    <w:rsid w:val="00473377"/>
    <w:rsid w:val="0047366E"/>
    <w:rsid w:val="00473913"/>
    <w:rsid w:val="0047520F"/>
    <w:rsid w:val="00475C22"/>
    <w:rsid w:val="00477B64"/>
    <w:rsid w:val="00481734"/>
    <w:rsid w:val="0048320D"/>
    <w:rsid w:val="00483BA3"/>
    <w:rsid w:val="00483E6C"/>
    <w:rsid w:val="00484563"/>
    <w:rsid w:val="00484A5F"/>
    <w:rsid w:val="00486001"/>
    <w:rsid w:val="0049004F"/>
    <w:rsid w:val="004900EF"/>
    <w:rsid w:val="00491953"/>
    <w:rsid w:val="00494010"/>
    <w:rsid w:val="00494832"/>
    <w:rsid w:val="00495C2E"/>
    <w:rsid w:val="004A0DE0"/>
    <w:rsid w:val="004A32DD"/>
    <w:rsid w:val="004A38B4"/>
    <w:rsid w:val="004A38CD"/>
    <w:rsid w:val="004A480B"/>
    <w:rsid w:val="004A6E42"/>
    <w:rsid w:val="004A7E70"/>
    <w:rsid w:val="004B0A41"/>
    <w:rsid w:val="004B1F94"/>
    <w:rsid w:val="004C06A7"/>
    <w:rsid w:val="004C1DBF"/>
    <w:rsid w:val="004C3088"/>
    <w:rsid w:val="004C34DB"/>
    <w:rsid w:val="004C6FCC"/>
    <w:rsid w:val="004C7BE3"/>
    <w:rsid w:val="004D30E9"/>
    <w:rsid w:val="004D340A"/>
    <w:rsid w:val="004D3C61"/>
    <w:rsid w:val="004D4726"/>
    <w:rsid w:val="004D5C45"/>
    <w:rsid w:val="004D5D73"/>
    <w:rsid w:val="004D6072"/>
    <w:rsid w:val="004E29AE"/>
    <w:rsid w:val="004E3039"/>
    <w:rsid w:val="004F0391"/>
    <w:rsid w:val="004F04FB"/>
    <w:rsid w:val="0050041D"/>
    <w:rsid w:val="00500801"/>
    <w:rsid w:val="0050084B"/>
    <w:rsid w:val="005017F3"/>
    <w:rsid w:val="005024FA"/>
    <w:rsid w:val="00503604"/>
    <w:rsid w:val="00506A32"/>
    <w:rsid w:val="0051071E"/>
    <w:rsid w:val="005125E3"/>
    <w:rsid w:val="005133CE"/>
    <w:rsid w:val="00514B93"/>
    <w:rsid w:val="0051642D"/>
    <w:rsid w:val="00517C4D"/>
    <w:rsid w:val="00520AA8"/>
    <w:rsid w:val="005210BA"/>
    <w:rsid w:val="00523404"/>
    <w:rsid w:val="00523EEA"/>
    <w:rsid w:val="00525655"/>
    <w:rsid w:val="00527CF3"/>
    <w:rsid w:val="00527F05"/>
    <w:rsid w:val="00527FF5"/>
    <w:rsid w:val="0053188A"/>
    <w:rsid w:val="005324AF"/>
    <w:rsid w:val="00532AF4"/>
    <w:rsid w:val="00533B83"/>
    <w:rsid w:val="00534CE2"/>
    <w:rsid w:val="00541EC9"/>
    <w:rsid w:val="00542586"/>
    <w:rsid w:val="00543370"/>
    <w:rsid w:val="00544BCA"/>
    <w:rsid w:val="00544BEC"/>
    <w:rsid w:val="00545F98"/>
    <w:rsid w:val="00552530"/>
    <w:rsid w:val="00552BE2"/>
    <w:rsid w:val="005531DD"/>
    <w:rsid w:val="005532F6"/>
    <w:rsid w:val="00553792"/>
    <w:rsid w:val="005555D0"/>
    <w:rsid w:val="00556454"/>
    <w:rsid w:val="00556F01"/>
    <w:rsid w:val="00557168"/>
    <w:rsid w:val="005578CD"/>
    <w:rsid w:val="00557A6E"/>
    <w:rsid w:val="0056174B"/>
    <w:rsid w:val="005658DD"/>
    <w:rsid w:val="005717B4"/>
    <w:rsid w:val="00571AD5"/>
    <w:rsid w:val="00574762"/>
    <w:rsid w:val="005751DD"/>
    <w:rsid w:val="00576CAB"/>
    <w:rsid w:val="005805FB"/>
    <w:rsid w:val="00582249"/>
    <w:rsid w:val="00582723"/>
    <w:rsid w:val="0058671C"/>
    <w:rsid w:val="0058683F"/>
    <w:rsid w:val="00587645"/>
    <w:rsid w:val="00587EF8"/>
    <w:rsid w:val="00592B3F"/>
    <w:rsid w:val="0059561B"/>
    <w:rsid w:val="00595AB5"/>
    <w:rsid w:val="005A1578"/>
    <w:rsid w:val="005A188F"/>
    <w:rsid w:val="005A3677"/>
    <w:rsid w:val="005A3AD5"/>
    <w:rsid w:val="005A48B0"/>
    <w:rsid w:val="005A48BA"/>
    <w:rsid w:val="005A6554"/>
    <w:rsid w:val="005A6A77"/>
    <w:rsid w:val="005A7AEC"/>
    <w:rsid w:val="005B3A91"/>
    <w:rsid w:val="005B5606"/>
    <w:rsid w:val="005B5DF2"/>
    <w:rsid w:val="005B67D5"/>
    <w:rsid w:val="005C1715"/>
    <w:rsid w:val="005C2CE6"/>
    <w:rsid w:val="005C5469"/>
    <w:rsid w:val="005C5470"/>
    <w:rsid w:val="005C5B72"/>
    <w:rsid w:val="005C600E"/>
    <w:rsid w:val="005C63FD"/>
    <w:rsid w:val="005C6F8C"/>
    <w:rsid w:val="005C7BCD"/>
    <w:rsid w:val="005D0E6C"/>
    <w:rsid w:val="005D0FF8"/>
    <w:rsid w:val="005D22A8"/>
    <w:rsid w:val="005D2B7D"/>
    <w:rsid w:val="005D3345"/>
    <w:rsid w:val="005D37DC"/>
    <w:rsid w:val="005D449A"/>
    <w:rsid w:val="005D5A0B"/>
    <w:rsid w:val="005D5B70"/>
    <w:rsid w:val="005D65BC"/>
    <w:rsid w:val="005D6BA9"/>
    <w:rsid w:val="005D7C5B"/>
    <w:rsid w:val="005E1A02"/>
    <w:rsid w:val="005E2118"/>
    <w:rsid w:val="005E2C45"/>
    <w:rsid w:val="005E3012"/>
    <w:rsid w:val="005E6A3F"/>
    <w:rsid w:val="005E6A43"/>
    <w:rsid w:val="005E75B9"/>
    <w:rsid w:val="005F073E"/>
    <w:rsid w:val="005F1D17"/>
    <w:rsid w:val="005F242E"/>
    <w:rsid w:val="005F2710"/>
    <w:rsid w:val="005F2B1C"/>
    <w:rsid w:val="005F2BC5"/>
    <w:rsid w:val="005F55F6"/>
    <w:rsid w:val="005F5F08"/>
    <w:rsid w:val="005F67C3"/>
    <w:rsid w:val="005F7EF0"/>
    <w:rsid w:val="006004D1"/>
    <w:rsid w:val="0060087A"/>
    <w:rsid w:val="0060097C"/>
    <w:rsid w:val="0060225D"/>
    <w:rsid w:val="006033D6"/>
    <w:rsid w:val="00603C2F"/>
    <w:rsid w:val="00605C57"/>
    <w:rsid w:val="0060633F"/>
    <w:rsid w:val="00612C83"/>
    <w:rsid w:val="00613394"/>
    <w:rsid w:val="00613C0F"/>
    <w:rsid w:val="00614CB1"/>
    <w:rsid w:val="00614D0D"/>
    <w:rsid w:val="00615C5E"/>
    <w:rsid w:val="006166B1"/>
    <w:rsid w:val="00621602"/>
    <w:rsid w:val="00630D23"/>
    <w:rsid w:val="00630E04"/>
    <w:rsid w:val="006310F8"/>
    <w:rsid w:val="00631C1E"/>
    <w:rsid w:val="00633B7E"/>
    <w:rsid w:val="00633F9F"/>
    <w:rsid w:val="00640621"/>
    <w:rsid w:val="00641A0A"/>
    <w:rsid w:val="00641E5F"/>
    <w:rsid w:val="00642AF0"/>
    <w:rsid w:val="00642EE1"/>
    <w:rsid w:val="00643479"/>
    <w:rsid w:val="00644194"/>
    <w:rsid w:val="006448D0"/>
    <w:rsid w:val="00647A06"/>
    <w:rsid w:val="00652C95"/>
    <w:rsid w:val="0065453F"/>
    <w:rsid w:val="00656A76"/>
    <w:rsid w:val="00661517"/>
    <w:rsid w:val="00661844"/>
    <w:rsid w:val="00661933"/>
    <w:rsid w:val="00661F23"/>
    <w:rsid w:val="006654B5"/>
    <w:rsid w:val="006663E5"/>
    <w:rsid w:val="00667A86"/>
    <w:rsid w:val="00671CCA"/>
    <w:rsid w:val="006753F2"/>
    <w:rsid w:val="00676C16"/>
    <w:rsid w:val="00677396"/>
    <w:rsid w:val="006810DE"/>
    <w:rsid w:val="006823EF"/>
    <w:rsid w:val="006825DF"/>
    <w:rsid w:val="006857D2"/>
    <w:rsid w:val="006863FB"/>
    <w:rsid w:val="00690202"/>
    <w:rsid w:val="00691068"/>
    <w:rsid w:val="0069349F"/>
    <w:rsid w:val="00694E4D"/>
    <w:rsid w:val="00694F60"/>
    <w:rsid w:val="00697E32"/>
    <w:rsid w:val="006A0465"/>
    <w:rsid w:val="006A138A"/>
    <w:rsid w:val="006A1510"/>
    <w:rsid w:val="006A1FF4"/>
    <w:rsid w:val="006A2854"/>
    <w:rsid w:val="006A4A38"/>
    <w:rsid w:val="006A5098"/>
    <w:rsid w:val="006A753B"/>
    <w:rsid w:val="006A7EDB"/>
    <w:rsid w:val="006B1220"/>
    <w:rsid w:val="006B20EC"/>
    <w:rsid w:val="006B3C4C"/>
    <w:rsid w:val="006B55DD"/>
    <w:rsid w:val="006C2CD4"/>
    <w:rsid w:val="006C3A64"/>
    <w:rsid w:val="006C51F2"/>
    <w:rsid w:val="006C5AEA"/>
    <w:rsid w:val="006C78B1"/>
    <w:rsid w:val="006D152E"/>
    <w:rsid w:val="006E0EC7"/>
    <w:rsid w:val="006E14CE"/>
    <w:rsid w:val="006E2F97"/>
    <w:rsid w:val="006E6BD6"/>
    <w:rsid w:val="006E7C97"/>
    <w:rsid w:val="006F17DD"/>
    <w:rsid w:val="006F19DB"/>
    <w:rsid w:val="006F1B2A"/>
    <w:rsid w:val="006F1D71"/>
    <w:rsid w:val="006F28CF"/>
    <w:rsid w:val="006F4734"/>
    <w:rsid w:val="006F4A95"/>
    <w:rsid w:val="006F77F7"/>
    <w:rsid w:val="00700F59"/>
    <w:rsid w:val="007027A5"/>
    <w:rsid w:val="007030B0"/>
    <w:rsid w:val="0070356C"/>
    <w:rsid w:val="00704C56"/>
    <w:rsid w:val="007072E8"/>
    <w:rsid w:val="00707862"/>
    <w:rsid w:val="00710A2E"/>
    <w:rsid w:val="00711116"/>
    <w:rsid w:val="0071143E"/>
    <w:rsid w:val="0071299E"/>
    <w:rsid w:val="00716234"/>
    <w:rsid w:val="00716E5C"/>
    <w:rsid w:val="00720F9B"/>
    <w:rsid w:val="00722093"/>
    <w:rsid w:val="00722D95"/>
    <w:rsid w:val="007233E5"/>
    <w:rsid w:val="00724A4F"/>
    <w:rsid w:val="0072503D"/>
    <w:rsid w:val="007266E6"/>
    <w:rsid w:val="00726E53"/>
    <w:rsid w:val="00731B22"/>
    <w:rsid w:val="00733796"/>
    <w:rsid w:val="00734D49"/>
    <w:rsid w:val="00737DEB"/>
    <w:rsid w:val="007400FC"/>
    <w:rsid w:val="007432BF"/>
    <w:rsid w:val="00744EC1"/>
    <w:rsid w:val="00745E58"/>
    <w:rsid w:val="0074787F"/>
    <w:rsid w:val="007479DD"/>
    <w:rsid w:val="00751D65"/>
    <w:rsid w:val="0075601F"/>
    <w:rsid w:val="00756B4D"/>
    <w:rsid w:val="00756DE1"/>
    <w:rsid w:val="007601C1"/>
    <w:rsid w:val="00760A6B"/>
    <w:rsid w:val="0076153E"/>
    <w:rsid w:val="0076191F"/>
    <w:rsid w:val="00764186"/>
    <w:rsid w:val="007642FE"/>
    <w:rsid w:val="00764E4C"/>
    <w:rsid w:val="007650BF"/>
    <w:rsid w:val="007664EF"/>
    <w:rsid w:val="00766A37"/>
    <w:rsid w:val="0076730C"/>
    <w:rsid w:val="00767CDA"/>
    <w:rsid w:val="0077109F"/>
    <w:rsid w:val="0077316B"/>
    <w:rsid w:val="0077485E"/>
    <w:rsid w:val="007772BE"/>
    <w:rsid w:val="00783FD6"/>
    <w:rsid w:val="007845DF"/>
    <w:rsid w:val="00785472"/>
    <w:rsid w:val="00794F44"/>
    <w:rsid w:val="00795FBA"/>
    <w:rsid w:val="0079732B"/>
    <w:rsid w:val="007A1BEA"/>
    <w:rsid w:val="007A1F73"/>
    <w:rsid w:val="007A1F90"/>
    <w:rsid w:val="007A733E"/>
    <w:rsid w:val="007A7345"/>
    <w:rsid w:val="007B0B4C"/>
    <w:rsid w:val="007B22CC"/>
    <w:rsid w:val="007B29F5"/>
    <w:rsid w:val="007B318D"/>
    <w:rsid w:val="007C1293"/>
    <w:rsid w:val="007C1E15"/>
    <w:rsid w:val="007C3B61"/>
    <w:rsid w:val="007C4758"/>
    <w:rsid w:val="007C5FD6"/>
    <w:rsid w:val="007C613A"/>
    <w:rsid w:val="007D0A53"/>
    <w:rsid w:val="007D36FB"/>
    <w:rsid w:val="007D582E"/>
    <w:rsid w:val="007D5FFD"/>
    <w:rsid w:val="007D60FB"/>
    <w:rsid w:val="007D61D1"/>
    <w:rsid w:val="007D7D92"/>
    <w:rsid w:val="007E1570"/>
    <w:rsid w:val="007E1728"/>
    <w:rsid w:val="007E179F"/>
    <w:rsid w:val="007E42AD"/>
    <w:rsid w:val="007E4E48"/>
    <w:rsid w:val="007E7F4F"/>
    <w:rsid w:val="007F0CEB"/>
    <w:rsid w:val="007F1864"/>
    <w:rsid w:val="007F36B8"/>
    <w:rsid w:val="007F45B0"/>
    <w:rsid w:val="007F53C0"/>
    <w:rsid w:val="007F63EE"/>
    <w:rsid w:val="007F643F"/>
    <w:rsid w:val="007F7671"/>
    <w:rsid w:val="00801520"/>
    <w:rsid w:val="00802D0D"/>
    <w:rsid w:val="00803A90"/>
    <w:rsid w:val="008058FA"/>
    <w:rsid w:val="00805BA6"/>
    <w:rsid w:val="008068C1"/>
    <w:rsid w:val="0080793E"/>
    <w:rsid w:val="00810CA2"/>
    <w:rsid w:val="00811A92"/>
    <w:rsid w:val="008128F3"/>
    <w:rsid w:val="0081323B"/>
    <w:rsid w:val="00813C94"/>
    <w:rsid w:val="00813CF6"/>
    <w:rsid w:val="00813DBC"/>
    <w:rsid w:val="0081506D"/>
    <w:rsid w:val="008163EB"/>
    <w:rsid w:val="008163F3"/>
    <w:rsid w:val="00821B63"/>
    <w:rsid w:val="0082447F"/>
    <w:rsid w:val="00827E0E"/>
    <w:rsid w:val="00830203"/>
    <w:rsid w:val="008305BB"/>
    <w:rsid w:val="00831CB1"/>
    <w:rsid w:val="008320AB"/>
    <w:rsid w:val="00832408"/>
    <w:rsid w:val="00832C48"/>
    <w:rsid w:val="00834A68"/>
    <w:rsid w:val="00834CE9"/>
    <w:rsid w:val="00834F92"/>
    <w:rsid w:val="008362A2"/>
    <w:rsid w:val="00837A0F"/>
    <w:rsid w:val="0084657B"/>
    <w:rsid w:val="00846B19"/>
    <w:rsid w:val="008471B0"/>
    <w:rsid w:val="0085152A"/>
    <w:rsid w:val="00853F18"/>
    <w:rsid w:val="00855865"/>
    <w:rsid w:val="00856856"/>
    <w:rsid w:val="0085704D"/>
    <w:rsid w:val="00861A4B"/>
    <w:rsid w:val="00864AFC"/>
    <w:rsid w:val="0086599C"/>
    <w:rsid w:val="00865FA2"/>
    <w:rsid w:val="00871660"/>
    <w:rsid w:val="00871735"/>
    <w:rsid w:val="00871EB2"/>
    <w:rsid w:val="00873843"/>
    <w:rsid w:val="0087448D"/>
    <w:rsid w:val="008759A8"/>
    <w:rsid w:val="00875D00"/>
    <w:rsid w:val="00876058"/>
    <w:rsid w:val="00876E76"/>
    <w:rsid w:val="0088067D"/>
    <w:rsid w:val="008823C5"/>
    <w:rsid w:val="008828E2"/>
    <w:rsid w:val="0088587F"/>
    <w:rsid w:val="0088786B"/>
    <w:rsid w:val="00890C2E"/>
    <w:rsid w:val="00891535"/>
    <w:rsid w:val="00892698"/>
    <w:rsid w:val="00894A47"/>
    <w:rsid w:val="00895D5F"/>
    <w:rsid w:val="008A003C"/>
    <w:rsid w:val="008A042B"/>
    <w:rsid w:val="008A12C0"/>
    <w:rsid w:val="008A1EE6"/>
    <w:rsid w:val="008A318D"/>
    <w:rsid w:val="008A3F3F"/>
    <w:rsid w:val="008A4435"/>
    <w:rsid w:val="008A4A12"/>
    <w:rsid w:val="008A7052"/>
    <w:rsid w:val="008A738D"/>
    <w:rsid w:val="008B1171"/>
    <w:rsid w:val="008B15EC"/>
    <w:rsid w:val="008B1F62"/>
    <w:rsid w:val="008B2211"/>
    <w:rsid w:val="008B3D9A"/>
    <w:rsid w:val="008B6AE8"/>
    <w:rsid w:val="008B778E"/>
    <w:rsid w:val="008B77D2"/>
    <w:rsid w:val="008C0480"/>
    <w:rsid w:val="008C1D88"/>
    <w:rsid w:val="008C2249"/>
    <w:rsid w:val="008C3147"/>
    <w:rsid w:val="008C3A83"/>
    <w:rsid w:val="008C3F12"/>
    <w:rsid w:val="008C6148"/>
    <w:rsid w:val="008D14F1"/>
    <w:rsid w:val="008D2A18"/>
    <w:rsid w:val="008D3101"/>
    <w:rsid w:val="008D63BB"/>
    <w:rsid w:val="008E0702"/>
    <w:rsid w:val="008E0BCA"/>
    <w:rsid w:val="008E0D33"/>
    <w:rsid w:val="008E16B6"/>
    <w:rsid w:val="008E2BAB"/>
    <w:rsid w:val="008E3502"/>
    <w:rsid w:val="008E362E"/>
    <w:rsid w:val="008E3E40"/>
    <w:rsid w:val="008E5D8A"/>
    <w:rsid w:val="008E74E0"/>
    <w:rsid w:val="008E7767"/>
    <w:rsid w:val="008E78B6"/>
    <w:rsid w:val="008F32EC"/>
    <w:rsid w:val="008F346C"/>
    <w:rsid w:val="008F5FAB"/>
    <w:rsid w:val="009002B7"/>
    <w:rsid w:val="009008AC"/>
    <w:rsid w:val="0090146D"/>
    <w:rsid w:val="00901D8D"/>
    <w:rsid w:val="00902CA7"/>
    <w:rsid w:val="00905C5C"/>
    <w:rsid w:val="009060C1"/>
    <w:rsid w:val="00906339"/>
    <w:rsid w:val="009068BC"/>
    <w:rsid w:val="00907CCF"/>
    <w:rsid w:val="009110A8"/>
    <w:rsid w:val="009114DC"/>
    <w:rsid w:val="00911666"/>
    <w:rsid w:val="00913D51"/>
    <w:rsid w:val="009141EE"/>
    <w:rsid w:val="00914A03"/>
    <w:rsid w:val="00914B08"/>
    <w:rsid w:val="00921FC1"/>
    <w:rsid w:val="00923E7C"/>
    <w:rsid w:val="009261D5"/>
    <w:rsid w:val="00926666"/>
    <w:rsid w:val="00931120"/>
    <w:rsid w:val="00931DD1"/>
    <w:rsid w:val="009331E7"/>
    <w:rsid w:val="009351D4"/>
    <w:rsid w:val="00937ACF"/>
    <w:rsid w:val="0094004B"/>
    <w:rsid w:val="009439BD"/>
    <w:rsid w:val="0094487F"/>
    <w:rsid w:val="00944D17"/>
    <w:rsid w:val="009457CA"/>
    <w:rsid w:val="00945A0A"/>
    <w:rsid w:val="00946540"/>
    <w:rsid w:val="009500A3"/>
    <w:rsid w:val="00951351"/>
    <w:rsid w:val="00954997"/>
    <w:rsid w:val="00960DA2"/>
    <w:rsid w:val="00962E9F"/>
    <w:rsid w:val="00962F14"/>
    <w:rsid w:val="00965026"/>
    <w:rsid w:val="0096548E"/>
    <w:rsid w:val="00965BDE"/>
    <w:rsid w:val="00970FB2"/>
    <w:rsid w:val="00972AE5"/>
    <w:rsid w:val="00973C4B"/>
    <w:rsid w:val="00981340"/>
    <w:rsid w:val="00982D91"/>
    <w:rsid w:val="00983356"/>
    <w:rsid w:val="00983563"/>
    <w:rsid w:val="009840B2"/>
    <w:rsid w:val="009878BF"/>
    <w:rsid w:val="00991EA8"/>
    <w:rsid w:val="0099243A"/>
    <w:rsid w:val="00996812"/>
    <w:rsid w:val="009A08EE"/>
    <w:rsid w:val="009A0FCC"/>
    <w:rsid w:val="009A13BC"/>
    <w:rsid w:val="009A24D2"/>
    <w:rsid w:val="009A35C7"/>
    <w:rsid w:val="009A36C1"/>
    <w:rsid w:val="009A375B"/>
    <w:rsid w:val="009B1024"/>
    <w:rsid w:val="009B25ED"/>
    <w:rsid w:val="009B4627"/>
    <w:rsid w:val="009B6872"/>
    <w:rsid w:val="009C018E"/>
    <w:rsid w:val="009C0C55"/>
    <w:rsid w:val="009C438E"/>
    <w:rsid w:val="009C4AD7"/>
    <w:rsid w:val="009C5058"/>
    <w:rsid w:val="009C6B6D"/>
    <w:rsid w:val="009C75CD"/>
    <w:rsid w:val="009C7D11"/>
    <w:rsid w:val="009D0FE1"/>
    <w:rsid w:val="009D1998"/>
    <w:rsid w:val="009D1AB0"/>
    <w:rsid w:val="009D71B5"/>
    <w:rsid w:val="009D7C7C"/>
    <w:rsid w:val="009E17EC"/>
    <w:rsid w:val="009E262F"/>
    <w:rsid w:val="009E471C"/>
    <w:rsid w:val="009E51A6"/>
    <w:rsid w:val="009E6423"/>
    <w:rsid w:val="009E662B"/>
    <w:rsid w:val="009F3ED6"/>
    <w:rsid w:val="009F64F6"/>
    <w:rsid w:val="009F721A"/>
    <w:rsid w:val="009F7F89"/>
    <w:rsid w:val="00A017B0"/>
    <w:rsid w:val="00A02580"/>
    <w:rsid w:val="00A03BF3"/>
    <w:rsid w:val="00A04766"/>
    <w:rsid w:val="00A06622"/>
    <w:rsid w:val="00A06CFF"/>
    <w:rsid w:val="00A13716"/>
    <w:rsid w:val="00A16094"/>
    <w:rsid w:val="00A16F2C"/>
    <w:rsid w:val="00A178BC"/>
    <w:rsid w:val="00A2054F"/>
    <w:rsid w:val="00A2335A"/>
    <w:rsid w:val="00A31002"/>
    <w:rsid w:val="00A32667"/>
    <w:rsid w:val="00A32D3E"/>
    <w:rsid w:val="00A33AA0"/>
    <w:rsid w:val="00A3499A"/>
    <w:rsid w:val="00A354E1"/>
    <w:rsid w:val="00A37C91"/>
    <w:rsid w:val="00A4025E"/>
    <w:rsid w:val="00A4045D"/>
    <w:rsid w:val="00A4097A"/>
    <w:rsid w:val="00A40B4B"/>
    <w:rsid w:val="00A41143"/>
    <w:rsid w:val="00A4360B"/>
    <w:rsid w:val="00A43E22"/>
    <w:rsid w:val="00A440E2"/>
    <w:rsid w:val="00A441E2"/>
    <w:rsid w:val="00A445F0"/>
    <w:rsid w:val="00A4529F"/>
    <w:rsid w:val="00A457AF"/>
    <w:rsid w:val="00A520D8"/>
    <w:rsid w:val="00A53000"/>
    <w:rsid w:val="00A54387"/>
    <w:rsid w:val="00A553A0"/>
    <w:rsid w:val="00A55CF6"/>
    <w:rsid w:val="00A56AB6"/>
    <w:rsid w:val="00A62269"/>
    <w:rsid w:val="00A64F3F"/>
    <w:rsid w:val="00A65528"/>
    <w:rsid w:val="00A65A9D"/>
    <w:rsid w:val="00A66D42"/>
    <w:rsid w:val="00A67C60"/>
    <w:rsid w:val="00A73D9A"/>
    <w:rsid w:val="00A7459B"/>
    <w:rsid w:val="00A77912"/>
    <w:rsid w:val="00A80232"/>
    <w:rsid w:val="00A81A90"/>
    <w:rsid w:val="00A8206F"/>
    <w:rsid w:val="00A8294B"/>
    <w:rsid w:val="00A84FA7"/>
    <w:rsid w:val="00A86516"/>
    <w:rsid w:val="00A914F9"/>
    <w:rsid w:val="00A91C18"/>
    <w:rsid w:val="00A92520"/>
    <w:rsid w:val="00A92698"/>
    <w:rsid w:val="00A928F0"/>
    <w:rsid w:val="00A92AB8"/>
    <w:rsid w:val="00A94DE2"/>
    <w:rsid w:val="00A959A3"/>
    <w:rsid w:val="00A95F12"/>
    <w:rsid w:val="00A9635C"/>
    <w:rsid w:val="00AA3EBF"/>
    <w:rsid w:val="00AA6C19"/>
    <w:rsid w:val="00AA7DE0"/>
    <w:rsid w:val="00AB0590"/>
    <w:rsid w:val="00AB06AE"/>
    <w:rsid w:val="00AB1407"/>
    <w:rsid w:val="00AB270B"/>
    <w:rsid w:val="00AB2732"/>
    <w:rsid w:val="00AB2CDE"/>
    <w:rsid w:val="00AB3165"/>
    <w:rsid w:val="00AB4421"/>
    <w:rsid w:val="00AB4B26"/>
    <w:rsid w:val="00AB65F8"/>
    <w:rsid w:val="00AB7843"/>
    <w:rsid w:val="00AC0CAD"/>
    <w:rsid w:val="00AC1CE2"/>
    <w:rsid w:val="00AC2B09"/>
    <w:rsid w:val="00AC4D0E"/>
    <w:rsid w:val="00AC578A"/>
    <w:rsid w:val="00AC774F"/>
    <w:rsid w:val="00AC7EA7"/>
    <w:rsid w:val="00AC7F03"/>
    <w:rsid w:val="00AD0E3B"/>
    <w:rsid w:val="00AD3DD0"/>
    <w:rsid w:val="00AD6119"/>
    <w:rsid w:val="00AD6D62"/>
    <w:rsid w:val="00AE02FA"/>
    <w:rsid w:val="00AE0631"/>
    <w:rsid w:val="00AE069C"/>
    <w:rsid w:val="00AE12CB"/>
    <w:rsid w:val="00AE1EFA"/>
    <w:rsid w:val="00AE2774"/>
    <w:rsid w:val="00AE2D18"/>
    <w:rsid w:val="00AE52F2"/>
    <w:rsid w:val="00AE5776"/>
    <w:rsid w:val="00AE59BD"/>
    <w:rsid w:val="00AE5C2F"/>
    <w:rsid w:val="00AE626E"/>
    <w:rsid w:val="00AE6758"/>
    <w:rsid w:val="00AE6F90"/>
    <w:rsid w:val="00AE7BE4"/>
    <w:rsid w:val="00AF171F"/>
    <w:rsid w:val="00AF2D06"/>
    <w:rsid w:val="00AF5565"/>
    <w:rsid w:val="00AF5676"/>
    <w:rsid w:val="00B00F91"/>
    <w:rsid w:val="00B029CF"/>
    <w:rsid w:val="00B04E76"/>
    <w:rsid w:val="00B06094"/>
    <w:rsid w:val="00B07168"/>
    <w:rsid w:val="00B10E6C"/>
    <w:rsid w:val="00B10E6E"/>
    <w:rsid w:val="00B129E1"/>
    <w:rsid w:val="00B13117"/>
    <w:rsid w:val="00B151AD"/>
    <w:rsid w:val="00B1754F"/>
    <w:rsid w:val="00B25C97"/>
    <w:rsid w:val="00B320DA"/>
    <w:rsid w:val="00B32845"/>
    <w:rsid w:val="00B364B4"/>
    <w:rsid w:val="00B372C6"/>
    <w:rsid w:val="00B41337"/>
    <w:rsid w:val="00B443CE"/>
    <w:rsid w:val="00B465CB"/>
    <w:rsid w:val="00B47B0E"/>
    <w:rsid w:val="00B524F0"/>
    <w:rsid w:val="00B5338C"/>
    <w:rsid w:val="00B538D1"/>
    <w:rsid w:val="00B54D7A"/>
    <w:rsid w:val="00B55BE6"/>
    <w:rsid w:val="00B56C71"/>
    <w:rsid w:val="00B57346"/>
    <w:rsid w:val="00B576E6"/>
    <w:rsid w:val="00B618CD"/>
    <w:rsid w:val="00B62BD3"/>
    <w:rsid w:val="00B663ED"/>
    <w:rsid w:val="00B71C44"/>
    <w:rsid w:val="00B762EE"/>
    <w:rsid w:val="00B818D8"/>
    <w:rsid w:val="00B85B07"/>
    <w:rsid w:val="00B85F83"/>
    <w:rsid w:val="00B86644"/>
    <w:rsid w:val="00B86E6E"/>
    <w:rsid w:val="00B913F6"/>
    <w:rsid w:val="00B93591"/>
    <w:rsid w:val="00B94EAB"/>
    <w:rsid w:val="00B95778"/>
    <w:rsid w:val="00B97278"/>
    <w:rsid w:val="00B9732F"/>
    <w:rsid w:val="00BA0F43"/>
    <w:rsid w:val="00BA1E8D"/>
    <w:rsid w:val="00BA5896"/>
    <w:rsid w:val="00BB08F5"/>
    <w:rsid w:val="00BB1B75"/>
    <w:rsid w:val="00BB3099"/>
    <w:rsid w:val="00BB5CFC"/>
    <w:rsid w:val="00BB7CC8"/>
    <w:rsid w:val="00BC0AE7"/>
    <w:rsid w:val="00BC0DF8"/>
    <w:rsid w:val="00BC1708"/>
    <w:rsid w:val="00BC41F4"/>
    <w:rsid w:val="00BC5359"/>
    <w:rsid w:val="00BC6D70"/>
    <w:rsid w:val="00BD1399"/>
    <w:rsid w:val="00BD533A"/>
    <w:rsid w:val="00BD6713"/>
    <w:rsid w:val="00BD6B82"/>
    <w:rsid w:val="00BD7B22"/>
    <w:rsid w:val="00BE01E9"/>
    <w:rsid w:val="00BE1A5F"/>
    <w:rsid w:val="00BE1D9B"/>
    <w:rsid w:val="00BE2FB4"/>
    <w:rsid w:val="00BE2FE8"/>
    <w:rsid w:val="00BE37D8"/>
    <w:rsid w:val="00BE7C76"/>
    <w:rsid w:val="00BF1EDC"/>
    <w:rsid w:val="00BF3057"/>
    <w:rsid w:val="00BF366F"/>
    <w:rsid w:val="00BF57C5"/>
    <w:rsid w:val="00BF6808"/>
    <w:rsid w:val="00BF6F53"/>
    <w:rsid w:val="00C001F9"/>
    <w:rsid w:val="00C009AE"/>
    <w:rsid w:val="00C02153"/>
    <w:rsid w:val="00C02DFB"/>
    <w:rsid w:val="00C045DC"/>
    <w:rsid w:val="00C05C44"/>
    <w:rsid w:val="00C06510"/>
    <w:rsid w:val="00C11189"/>
    <w:rsid w:val="00C11622"/>
    <w:rsid w:val="00C14A1A"/>
    <w:rsid w:val="00C16E1D"/>
    <w:rsid w:val="00C17694"/>
    <w:rsid w:val="00C17EB1"/>
    <w:rsid w:val="00C2071E"/>
    <w:rsid w:val="00C20993"/>
    <w:rsid w:val="00C2472D"/>
    <w:rsid w:val="00C25BCC"/>
    <w:rsid w:val="00C260E3"/>
    <w:rsid w:val="00C30E50"/>
    <w:rsid w:val="00C33B74"/>
    <w:rsid w:val="00C3428D"/>
    <w:rsid w:val="00C35CF9"/>
    <w:rsid w:val="00C40E07"/>
    <w:rsid w:val="00C4118A"/>
    <w:rsid w:val="00C41C84"/>
    <w:rsid w:val="00C42ABC"/>
    <w:rsid w:val="00C43C80"/>
    <w:rsid w:val="00C44C2C"/>
    <w:rsid w:val="00C453C8"/>
    <w:rsid w:val="00C472D0"/>
    <w:rsid w:val="00C4742E"/>
    <w:rsid w:val="00C47512"/>
    <w:rsid w:val="00C509B2"/>
    <w:rsid w:val="00C51F82"/>
    <w:rsid w:val="00C531D8"/>
    <w:rsid w:val="00C53975"/>
    <w:rsid w:val="00C555E6"/>
    <w:rsid w:val="00C562A9"/>
    <w:rsid w:val="00C57E2B"/>
    <w:rsid w:val="00C613B6"/>
    <w:rsid w:val="00C62FB6"/>
    <w:rsid w:val="00C66131"/>
    <w:rsid w:val="00C67A11"/>
    <w:rsid w:val="00C71B57"/>
    <w:rsid w:val="00C72C90"/>
    <w:rsid w:val="00C73FBC"/>
    <w:rsid w:val="00C743DA"/>
    <w:rsid w:val="00C7615D"/>
    <w:rsid w:val="00C772FE"/>
    <w:rsid w:val="00C77C20"/>
    <w:rsid w:val="00C80B22"/>
    <w:rsid w:val="00C81770"/>
    <w:rsid w:val="00C835EA"/>
    <w:rsid w:val="00C84709"/>
    <w:rsid w:val="00C84C05"/>
    <w:rsid w:val="00C869D1"/>
    <w:rsid w:val="00C87078"/>
    <w:rsid w:val="00C9095F"/>
    <w:rsid w:val="00C93006"/>
    <w:rsid w:val="00C937A1"/>
    <w:rsid w:val="00C963A7"/>
    <w:rsid w:val="00CA006F"/>
    <w:rsid w:val="00CA15B9"/>
    <w:rsid w:val="00CA1E59"/>
    <w:rsid w:val="00CA2185"/>
    <w:rsid w:val="00CB2680"/>
    <w:rsid w:val="00CB3A4A"/>
    <w:rsid w:val="00CB522A"/>
    <w:rsid w:val="00CB661D"/>
    <w:rsid w:val="00CB6A4D"/>
    <w:rsid w:val="00CB6CCB"/>
    <w:rsid w:val="00CB7F85"/>
    <w:rsid w:val="00CC2D41"/>
    <w:rsid w:val="00CC490D"/>
    <w:rsid w:val="00CC4E05"/>
    <w:rsid w:val="00CC6326"/>
    <w:rsid w:val="00CC66B2"/>
    <w:rsid w:val="00CD1279"/>
    <w:rsid w:val="00CD16D8"/>
    <w:rsid w:val="00CD39DD"/>
    <w:rsid w:val="00CD525B"/>
    <w:rsid w:val="00CD71D4"/>
    <w:rsid w:val="00CE056E"/>
    <w:rsid w:val="00CE1678"/>
    <w:rsid w:val="00CE23BD"/>
    <w:rsid w:val="00CE344C"/>
    <w:rsid w:val="00CE3596"/>
    <w:rsid w:val="00CE41C6"/>
    <w:rsid w:val="00CE4C66"/>
    <w:rsid w:val="00CE5514"/>
    <w:rsid w:val="00CE5E90"/>
    <w:rsid w:val="00CE783E"/>
    <w:rsid w:val="00CF088C"/>
    <w:rsid w:val="00CF24D1"/>
    <w:rsid w:val="00CF45AC"/>
    <w:rsid w:val="00CF4AB6"/>
    <w:rsid w:val="00CF5E76"/>
    <w:rsid w:val="00CF5F34"/>
    <w:rsid w:val="00D00374"/>
    <w:rsid w:val="00D00543"/>
    <w:rsid w:val="00D00844"/>
    <w:rsid w:val="00D02EBD"/>
    <w:rsid w:val="00D04446"/>
    <w:rsid w:val="00D045BF"/>
    <w:rsid w:val="00D062A5"/>
    <w:rsid w:val="00D073F1"/>
    <w:rsid w:val="00D075ED"/>
    <w:rsid w:val="00D07A61"/>
    <w:rsid w:val="00D140AB"/>
    <w:rsid w:val="00D153FE"/>
    <w:rsid w:val="00D17DDD"/>
    <w:rsid w:val="00D22BF2"/>
    <w:rsid w:val="00D23122"/>
    <w:rsid w:val="00D23706"/>
    <w:rsid w:val="00D241D1"/>
    <w:rsid w:val="00D244F3"/>
    <w:rsid w:val="00D255B9"/>
    <w:rsid w:val="00D25C4D"/>
    <w:rsid w:val="00D268B8"/>
    <w:rsid w:val="00D315D6"/>
    <w:rsid w:val="00D31DD1"/>
    <w:rsid w:val="00D32A8C"/>
    <w:rsid w:val="00D343EA"/>
    <w:rsid w:val="00D34BEF"/>
    <w:rsid w:val="00D351D7"/>
    <w:rsid w:val="00D356AB"/>
    <w:rsid w:val="00D36E55"/>
    <w:rsid w:val="00D467E6"/>
    <w:rsid w:val="00D51E32"/>
    <w:rsid w:val="00D563AB"/>
    <w:rsid w:val="00D56CA0"/>
    <w:rsid w:val="00D57919"/>
    <w:rsid w:val="00D627DA"/>
    <w:rsid w:val="00D66A7F"/>
    <w:rsid w:val="00D67004"/>
    <w:rsid w:val="00D674FD"/>
    <w:rsid w:val="00D70ADA"/>
    <w:rsid w:val="00D73CC3"/>
    <w:rsid w:val="00D7446E"/>
    <w:rsid w:val="00D7733C"/>
    <w:rsid w:val="00D80063"/>
    <w:rsid w:val="00D81357"/>
    <w:rsid w:val="00D815C3"/>
    <w:rsid w:val="00D84085"/>
    <w:rsid w:val="00D86795"/>
    <w:rsid w:val="00D86AF5"/>
    <w:rsid w:val="00D920E4"/>
    <w:rsid w:val="00D950AC"/>
    <w:rsid w:val="00D97587"/>
    <w:rsid w:val="00DA02B7"/>
    <w:rsid w:val="00DA0B29"/>
    <w:rsid w:val="00DB3267"/>
    <w:rsid w:val="00DB36AD"/>
    <w:rsid w:val="00DB4B1C"/>
    <w:rsid w:val="00DB6093"/>
    <w:rsid w:val="00DB637F"/>
    <w:rsid w:val="00DB6632"/>
    <w:rsid w:val="00DB7623"/>
    <w:rsid w:val="00DB7829"/>
    <w:rsid w:val="00DC0B69"/>
    <w:rsid w:val="00DC5508"/>
    <w:rsid w:val="00DC5EDB"/>
    <w:rsid w:val="00DC6B22"/>
    <w:rsid w:val="00DD381B"/>
    <w:rsid w:val="00DD56E4"/>
    <w:rsid w:val="00DD63C1"/>
    <w:rsid w:val="00DD792D"/>
    <w:rsid w:val="00DE1561"/>
    <w:rsid w:val="00DE377F"/>
    <w:rsid w:val="00DE67DA"/>
    <w:rsid w:val="00DE6FA9"/>
    <w:rsid w:val="00DE7012"/>
    <w:rsid w:val="00DE71BB"/>
    <w:rsid w:val="00DE741B"/>
    <w:rsid w:val="00DE76DB"/>
    <w:rsid w:val="00DE7D58"/>
    <w:rsid w:val="00DF025B"/>
    <w:rsid w:val="00DF08B0"/>
    <w:rsid w:val="00DF2ADC"/>
    <w:rsid w:val="00DF3470"/>
    <w:rsid w:val="00DF508C"/>
    <w:rsid w:val="00E00E8D"/>
    <w:rsid w:val="00E013F9"/>
    <w:rsid w:val="00E024E8"/>
    <w:rsid w:val="00E028BF"/>
    <w:rsid w:val="00E04D35"/>
    <w:rsid w:val="00E07000"/>
    <w:rsid w:val="00E10241"/>
    <w:rsid w:val="00E1151E"/>
    <w:rsid w:val="00E1355F"/>
    <w:rsid w:val="00E14399"/>
    <w:rsid w:val="00E15D2F"/>
    <w:rsid w:val="00E20872"/>
    <w:rsid w:val="00E2138B"/>
    <w:rsid w:val="00E23674"/>
    <w:rsid w:val="00E243C6"/>
    <w:rsid w:val="00E24D98"/>
    <w:rsid w:val="00E259E0"/>
    <w:rsid w:val="00E25EED"/>
    <w:rsid w:val="00E26D36"/>
    <w:rsid w:val="00E2743B"/>
    <w:rsid w:val="00E3023D"/>
    <w:rsid w:val="00E32129"/>
    <w:rsid w:val="00E330D3"/>
    <w:rsid w:val="00E3361E"/>
    <w:rsid w:val="00E34F28"/>
    <w:rsid w:val="00E3576E"/>
    <w:rsid w:val="00E409B7"/>
    <w:rsid w:val="00E41A13"/>
    <w:rsid w:val="00E42749"/>
    <w:rsid w:val="00E42E13"/>
    <w:rsid w:val="00E440D9"/>
    <w:rsid w:val="00E46281"/>
    <w:rsid w:val="00E47414"/>
    <w:rsid w:val="00E47F95"/>
    <w:rsid w:val="00E47F9E"/>
    <w:rsid w:val="00E519CD"/>
    <w:rsid w:val="00E51ECA"/>
    <w:rsid w:val="00E53DC3"/>
    <w:rsid w:val="00E54CD6"/>
    <w:rsid w:val="00E55C87"/>
    <w:rsid w:val="00E57208"/>
    <w:rsid w:val="00E60540"/>
    <w:rsid w:val="00E6246C"/>
    <w:rsid w:val="00E63F69"/>
    <w:rsid w:val="00E6531D"/>
    <w:rsid w:val="00E67FE3"/>
    <w:rsid w:val="00E71DBE"/>
    <w:rsid w:val="00E73831"/>
    <w:rsid w:val="00E73EE2"/>
    <w:rsid w:val="00E74F6E"/>
    <w:rsid w:val="00E75BA0"/>
    <w:rsid w:val="00E77813"/>
    <w:rsid w:val="00E82AA3"/>
    <w:rsid w:val="00E8590D"/>
    <w:rsid w:val="00E86269"/>
    <w:rsid w:val="00E873BD"/>
    <w:rsid w:val="00E87A28"/>
    <w:rsid w:val="00E92DD1"/>
    <w:rsid w:val="00E950CD"/>
    <w:rsid w:val="00E96EB3"/>
    <w:rsid w:val="00EA0372"/>
    <w:rsid w:val="00EA15EF"/>
    <w:rsid w:val="00EA51FC"/>
    <w:rsid w:val="00EA621B"/>
    <w:rsid w:val="00EA6D3B"/>
    <w:rsid w:val="00EA7BC1"/>
    <w:rsid w:val="00EB1824"/>
    <w:rsid w:val="00EB1D3E"/>
    <w:rsid w:val="00EB22A0"/>
    <w:rsid w:val="00EB25CD"/>
    <w:rsid w:val="00EB2A94"/>
    <w:rsid w:val="00EB4330"/>
    <w:rsid w:val="00EB4AF9"/>
    <w:rsid w:val="00EC37F6"/>
    <w:rsid w:val="00EC4508"/>
    <w:rsid w:val="00EC4EC0"/>
    <w:rsid w:val="00EC5FD1"/>
    <w:rsid w:val="00EC61E4"/>
    <w:rsid w:val="00ED26E5"/>
    <w:rsid w:val="00ED65AD"/>
    <w:rsid w:val="00ED74FF"/>
    <w:rsid w:val="00EE1E9C"/>
    <w:rsid w:val="00EE2500"/>
    <w:rsid w:val="00EE252C"/>
    <w:rsid w:val="00EE29B0"/>
    <w:rsid w:val="00EE47F1"/>
    <w:rsid w:val="00EE509D"/>
    <w:rsid w:val="00EE653F"/>
    <w:rsid w:val="00EE65AA"/>
    <w:rsid w:val="00EE7CA2"/>
    <w:rsid w:val="00EF3A27"/>
    <w:rsid w:val="00EF7B99"/>
    <w:rsid w:val="00F01E32"/>
    <w:rsid w:val="00F02512"/>
    <w:rsid w:val="00F028B5"/>
    <w:rsid w:val="00F05ECE"/>
    <w:rsid w:val="00F0776E"/>
    <w:rsid w:val="00F120C0"/>
    <w:rsid w:val="00F122BB"/>
    <w:rsid w:val="00F1278E"/>
    <w:rsid w:val="00F12D85"/>
    <w:rsid w:val="00F13E2B"/>
    <w:rsid w:val="00F14C93"/>
    <w:rsid w:val="00F1604E"/>
    <w:rsid w:val="00F16C87"/>
    <w:rsid w:val="00F16F98"/>
    <w:rsid w:val="00F171A4"/>
    <w:rsid w:val="00F23A61"/>
    <w:rsid w:val="00F24392"/>
    <w:rsid w:val="00F25D8D"/>
    <w:rsid w:val="00F26A5D"/>
    <w:rsid w:val="00F27864"/>
    <w:rsid w:val="00F31C91"/>
    <w:rsid w:val="00F33B1A"/>
    <w:rsid w:val="00F347A0"/>
    <w:rsid w:val="00F348BA"/>
    <w:rsid w:val="00F35E2C"/>
    <w:rsid w:val="00F36A4A"/>
    <w:rsid w:val="00F36DEC"/>
    <w:rsid w:val="00F375E8"/>
    <w:rsid w:val="00F37D0C"/>
    <w:rsid w:val="00F40B2B"/>
    <w:rsid w:val="00F42063"/>
    <w:rsid w:val="00F43FF9"/>
    <w:rsid w:val="00F4631F"/>
    <w:rsid w:val="00F46405"/>
    <w:rsid w:val="00F501B0"/>
    <w:rsid w:val="00F519AE"/>
    <w:rsid w:val="00F53722"/>
    <w:rsid w:val="00F57A13"/>
    <w:rsid w:val="00F620A4"/>
    <w:rsid w:val="00F63239"/>
    <w:rsid w:val="00F632C3"/>
    <w:rsid w:val="00F64124"/>
    <w:rsid w:val="00F64F98"/>
    <w:rsid w:val="00F66454"/>
    <w:rsid w:val="00F6698C"/>
    <w:rsid w:val="00F70734"/>
    <w:rsid w:val="00F71867"/>
    <w:rsid w:val="00F7202A"/>
    <w:rsid w:val="00F72061"/>
    <w:rsid w:val="00F73355"/>
    <w:rsid w:val="00F734C5"/>
    <w:rsid w:val="00F7465F"/>
    <w:rsid w:val="00F75BC6"/>
    <w:rsid w:val="00F77B6E"/>
    <w:rsid w:val="00F8197B"/>
    <w:rsid w:val="00F83139"/>
    <w:rsid w:val="00F83207"/>
    <w:rsid w:val="00F84394"/>
    <w:rsid w:val="00F86842"/>
    <w:rsid w:val="00F869C1"/>
    <w:rsid w:val="00F8744C"/>
    <w:rsid w:val="00F8752C"/>
    <w:rsid w:val="00F916B9"/>
    <w:rsid w:val="00F9272E"/>
    <w:rsid w:val="00F92915"/>
    <w:rsid w:val="00F92DC7"/>
    <w:rsid w:val="00F93CBA"/>
    <w:rsid w:val="00F93EE3"/>
    <w:rsid w:val="00F94A9D"/>
    <w:rsid w:val="00F95774"/>
    <w:rsid w:val="00F96655"/>
    <w:rsid w:val="00F97DAA"/>
    <w:rsid w:val="00FA0AC9"/>
    <w:rsid w:val="00FA220A"/>
    <w:rsid w:val="00FB1178"/>
    <w:rsid w:val="00FB313A"/>
    <w:rsid w:val="00FB4B24"/>
    <w:rsid w:val="00FB5F2F"/>
    <w:rsid w:val="00FB7DB7"/>
    <w:rsid w:val="00FC0501"/>
    <w:rsid w:val="00FC25A9"/>
    <w:rsid w:val="00FC2E7E"/>
    <w:rsid w:val="00FC347E"/>
    <w:rsid w:val="00FC3974"/>
    <w:rsid w:val="00FC4067"/>
    <w:rsid w:val="00FC5D20"/>
    <w:rsid w:val="00FC7DA5"/>
    <w:rsid w:val="00FD0264"/>
    <w:rsid w:val="00FD3C6C"/>
    <w:rsid w:val="00FD64DA"/>
    <w:rsid w:val="00FD6AFA"/>
    <w:rsid w:val="00FD7766"/>
    <w:rsid w:val="00FE16FB"/>
    <w:rsid w:val="00FE3B64"/>
    <w:rsid w:val="00FE4EC9"/>
    <w:rsid w:val="00FE4F80"/>
    <w:rsid w:val="00FE5CF6"/>
    <w:rsid w:val="00FE6CCB"/>
    <w:rsid w:val="00FF02B1"/>
    <w:rsid w:val="00FF26B8"/>
    <w:rsid w:val="00FF3235"/>
    <w:rsid w:val="00FF35C3"/>
    <w:rsid w:val="00FF4F17"/>
    <w:rsid w:val="00FF5E8B"/>
    <w:rsid w:val="00FF78E1"/>
    <w:rsid w:val="065767B7"/>
    <w:rsid w:val="07E383FE"/>
    <w:rsid w:val="087BD0EE"/>
    <w:rsid w:val="09748007"/>
    <w:rsid w:val="0F3158B2"/>
    <w:rsid w:val="11A6F248"/>
    <w:rsid w:val="121619C5"/>
    <w:rsid w:val="1CC9E633"/>
    <w:rsid w:val="1CF9389E"/>
    <w:rsid w:val="251A2208"/>
    <w:rsid w:val="28A36C99"/>
    <w:rsid w:val="2E93C031"/>
    <w:rsid w:val="31F45C52"/>
    <w:rsid w:val="34DCB419"/>
    <w:rsid w:val="367D55B7"/>
    <w:rsid w:val="3ABEB291"/>
    <w:rsid w:val="40280004"/>
    <w:rsid w:val="4502EF2B"/>
    <w:rsid w:val="4DE333D5"/>
    <w:rsid w:val="52F63F17"/>
    <w:rsid w:val="56B26DDD"/>
    <w:rsid w:val="5A496354"/>
    <w:rsid w:val="68AE3A77"/>
    <w:rsid w:val="68DDCCC5"/>
    <w:rsid w:val="6D9F1566"/>
    <w:rsid w:val="6E50DD15"/>
    <w:rsid w:val="7505B090"/>
    <w:rsid w:val="7C00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3044"/>
    <o:shapelayout v:ext="edit">
      <o:idmap v:ext="edit" data="1"/>
    </o:shapelayout>
  </w:shapeDefaults>
  <w:decimalSymbol w:val=","/>
  <w:listSeparator w:val=";"/>
  <w14:docId w14:val="16A6B3CE"/>
  <w15:docId w15:val="{AAEB4BC2-32FD-4C2A-B193-DB0392800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611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F92915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table" w:styleId="GridTable5Dark-Accent1">
    <w:name w:val="Grid Table 5 Dark Accent 1"/>
    <w:basedOn w:val="TableNormal"/>
    <w:uiPriority w:val="50"/>
    <w:rsid w:val="00716E5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3B142B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1C4723"/>
    <w:rPr>
      <w:color w:val="808080"/>
    </w:rPr>
  </w:style>
  <w:style w:type="paragraph" w:styleId="NormalWeb">
    <w:name w:val="Normal (Web)"/>
    <w:basedOn w:val="Normal"/>
    <w:uiPriority w:val="99"/>
    <w:unhideWhenUsed/>
    <w:rsid w:val="00E32129"/>
    <w:pPr>
      <w:spacing w:before="100" w:beforeAutospacing="1" w:after="100" w:afterAutospacing="1"/>
    </w:pPr>
    <w:rPr>
      <w:lang w:val="en-US"/>
    </w:rPr>
  </w:style>
  <w:style w:type="table" w:styleId="GridTable4-Accent1">
    <w:name w:val="Grid Table 4 Accent 1"/>
    <w:basedOn w:val="TableNormal"/>
    <w:uiPriority w:val="49"/>
    <w:rsid w:val="00556F0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textrun">
    <w:name w:val="normaltextrun"/>
    <w:basedOn w:val="DefaultParagraphFont"/>
    <w:rsid w:val="00C4742E"/>
  </w:style>
  <w:style w:type="character" w:customStyle="1" w:styleId="findhit">
    <w:name w:val="findhit"/>
    <w:basedOn w:val="DefaultParagraphFont"/>
    <w:rsid w:val="00C4742E"/>
  </w:style>
  <w:style w:type="character" w:customStyle="1" w:styleId="eop">
    <w:name w:val="eop"/>
    <w:basedOn w:val="DefaultParagraphFont"/>
    <w:rsid w:val="00C4742E"/>
  </w:style>
  <w:style w:type="paragraph" w:customStyle="1" w:styleId="paragraph">
    <w:name w:val="paragraph"/>
    <w:basedOn w:val="Normal"/>
    <w:rsid w:val="00541EC9"/>
    <w:pPr>
      <w:spacing w:before="100" w:beforeAutospacing="1" w:after="100" w:afterAutospacing="1"/>
    </w:pPr>
    <w:rPr>
      <w:lang w:val="en-US"/>
    </w:rPr>
  </w:style>
  <w:style w:type="character" w:styleId="Strong">
    <w:name w:val="Strong"/>
    <w:basedOn w:val="DefaultParagraphFont"/>
    <w:uiPriority w:val="22"/>
    <w:qFormat/>
    <w:rsid w:val="0085152A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4677D0"/>
    <w:rPr>
      <w:color w:val="605E5C"/>
      <w:shd w:val="clear" w:color="auto" w:fill="E1DFDD"/>
    </w:rPr>
  </w:style>
  <w:style w:type="paragraph" w:customStyle="1" w:styleId="Links">
    <w:name w:val="Links"/>
    <w:basedOn w:val="Normal"/>
    <w:link w:val="LinksChar"/>
    <w:qFormat/>
    <w:rsid w:val="00544BEC"/>
    <w:pPr>
      <w:numPr>
        <w:numId w:val="8"/>
      </w:numPr>
      <w:spacing w:before="240"/>
      <w:jc w:val="both"/>
    </w:pPr>
    <w:rPr>
      <w:i/>
      <w:color w:val="0000FF"/>
      <w:u w:val="single"/>
    </w:rPr>
  </w:style>
  <w:style w:type="character" w:customStyle="1" w:styleId="LinksChar">
    <w:name w:val="Links Char"/>
    <w:basedOn w:val="ListParagraphChar"/>
    <w:link w:val="Links"/>
    <w:rsid w:val="00544BEC"/>
    <w:rPr>
      <w:i/>
      <w:color w:val="0000FF"/>
      <w:sz w:val="24"/>
      <w:szCs w:val="24"/>
      <w:u w:val="single"/>
      <w:lang w:eastAsia="en-US"/>
    </w:rPr>
  </w:style>
  <w:style w:type="character" w:customStyle="1" w:styleId="scxw159490660">
    <w:name w:val="scxw159490660"/>
    <w:basedOn w:val="DefaultParagraphFont"/>
    <w:rsid w:val="004C7BE3"/>
  </w:style>
  <w:style w:type="character" w:customStyle="1" w:styleId="scxw18121104">
    <w:name w:val="scxw18121104"/>
    <w:basedOn w:val="DefaultParagraphFont"/>
    <w:rsid w:val="004C7BE3"/>
  </w:style>
  <w:style w:type="character" w:customStyle="1" w:styleId="scxw64604852">
    <w:name w:val="scxw64604852"/>
    <w:basedOn w:val="DefaultParagraphFont"/>
    <w:rsid w:val="00C16E1D"/>
  </w:style>
  <w:style w:type="character" w:customStyle="1" w:styleId="wacimagecontainer">
    <w:name w:val="wacimagecontainer"/>
    <w:basedOn w:val="DefaultParagraphFont"/>
    <w:rsid w:val="00C16E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1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31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0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8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0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1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0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9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8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76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7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37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0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2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3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3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1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8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1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5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2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4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6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8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4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3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6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6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4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6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7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4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7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8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4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9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9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5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65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2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7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5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9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4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4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7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4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3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3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6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6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8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3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0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3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3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2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2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3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3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8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2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7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3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2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7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9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9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2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1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5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4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8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1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65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5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92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1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4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8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9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74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39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5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3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08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08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7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65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07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3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09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46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14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63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58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11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7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56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1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15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17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4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62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2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7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0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8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8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9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6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7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3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83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5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image" Target="media/image6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image" Target="media/image5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8B0C3FB496384B92CB0277224434C8" ma:contentTypeVersion="28" ma:contentTypeDescription="Create a new document." ma:contentTypeScope="" ma:versionID="46b2833c54ea31a171b1ac04620b7ab3">
  <xsd:schema xmlns:xsd="http://www.w3.org/2001/XMLSchema" xmlns:xs="http://www.w3.org/2001/XMLSchema" xmlns:p="http://schemas.microsoft.com/office/2006/metadata/properties" xmlns:ns2="b65d37fc-5335-47ce-b298-477afd94d99b" xmlns:ns3="ffcdf2b0-1459-4444-989c-847f95dff766" targetNamespace="http://schemas.microsoft.com/office/2006/metadata/properties" ma:root="true" ma:fieldsID="fc293838794196c54457b8a47e83e9df" ns2:_="" ns3:_="">
    <xsd:import namespace="b65d37fc-5335-47ce-b298-477afd94d99b"/>
    <xsd:import namespace="ffcdf2b0-1459-4444-989c-847f95dff766"/>
    <xsd:element name="properties">
      <xsd:complexType>
        <xsd:sequence>
          <xsd:element name="documentManagement">
            <xsd:complexType>
              <xsd:all>
                <xsd:element ref="ns2:Deliverable_x0020_Id" minOccurs="0"/>
                <xsd:element ref="ns2:Deliverable_x0020_Status" minOccurs="0"/>
                <xsd:element ref="ns2:Deliverable_x0020_Version" minOccurs="0"/>
                <xsd:element ref="ns2:RfA" minOccurs="0"/>
                <xsd:element ref="ns2:Delivery_x0020_Date" minOccurs="0"/>
                <xsd:element ref="ns2:SC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5d37fc-5335-47ce-b298-477afd94d99b" elementFormDefault="qualified">
    <xsd:import namespace="http://schemas.microsoft.com/office/2006/documentManagement/types"/>
    <xsd:import namespace="http://schemas.microsoft.com/office/infopath/2007/PartnerControls"/>
    <xsd:element name="Deliverable_x0020_Id" ma:index="4" nillable="true" ma:displayName="Deliverable Id" ma:description="It is required for deliveries" ma:internalName="Deliverable_x0020_Id" ma:readOnly="false">
      <xsd:simpleType>
        <xsd:restriction base="dms:Text">
          <xsd:maxLength value="255"/>
        </xsd:restriction>
      </xsd:simpleType>
    </xsd:element>
    <xsd:element name="Deliverable_x0020_Status" ma:index="5" nillable="true" ma:displayName="Deliverable Status" ma:description="Status of the deliverable version." ma:format="Dropdown" ma:internalName="Deliverable_x0020_Status" ma:readOnly="false">
      <xsd:simpleType>
        <xsd:restriction base="dms:Choice">
          <xsd:enumeration value="Working"/>
          <xsd:enumeration value="Internal QR"/>
          <xsd:enumeration value="Draft"/>
          <xsd:enumeration value="SfI"/>
          <xsd:enumeration value="SfR"/>
          <xsd:enumeration value="SfA"/>
        </xsd:restriction>
      </xsd:simpleType>
    </xsd:element>
    <xsd:element name="Deliverable_x0020_Version" ma:index="6" nillable="true" ma:displayName="Deliverable Version" ma:description="Version of the deliverable (TAXUD version)" ma:internalName="Deliverable_x0020_Version" ma:readOnly="false">
      <xsd:simpleType>
        <xsd:restriction base="dms:Text">
          <xsd:maxLength value="255"/>
        </xsd:restriction>
      </xsd:simpleType>
    </xsd:element>
    <xsd:element name="RfA" ma:index="7" nillable="true" ma:displayName="RfA" ma:internalName="RfA" ma:readOnly="false">
      <xsd:simpleType>
        <xsd:restriction base="dms:Text">
          <xsd:maxLength value="255"/>
        </xsd:restriction>
      </xsd:simpleType>
    </xsd:element>
    <xsd:element name="Delivery_x0020_Date" ma:index="8" nillable="true" ma:displayName="Delivery Date" ma:description="Only for Deliverables" ma:format="DateOnly" ma:internalName="Delivery_x0020_Date" ma:readOnly="false">
      <xsd:simpleType>
        <xsd:restriction base="dms:DateTime"/>
      </xsd:simpleType>
    </xsd:element>
    <xsd:element name="SC" ma:index="9" nillable="true" ma:displayName="SC" ma:internalName="SC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d6837251-29ea-4b68-89a9-9f41a84048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cdf2b0-1459-4444-989c-847f95dff76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dc3efaef-d65d-454e-a102-2afb12e09a8e}" ma:internalName="TaxCatchAll" ma:showField="CatchAllData" ma:web="ffcdf2b0-1459-4444-989c-847f95dff7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 xmlns="b65d37fc-5335-47ce-b298-477afd94d99b" xsi:nil="true"/>
    <Deliverable_x0020_Version xmlns="b65d37fc-5335-47ce-b298-477afd94d99b" xsi:nil="true"/>
    <Deliverable_x0020_Id xmlns="b65d37fc-5335-47ce-b298-477afd94d99b" xsi:nil="true"/>
    <Delivery_x0020_Date xmlns="b65d37fc-5335-47ce-b298-477afd94d99b" xsi:nil="true"/>
    <RfA xmlns="b65d37fc-5335-47ce-b298-477afd94d99b" xsi:nil="true"/>
    <Deliverable_x0020_Status xmlns="b65d37fc-5335-47ce-b298-477afd94d99b" xsi:nil="true"/>
    <TaxCatchAll xmlns="ffcdf2b0-1459-4444-989c-847f95dff766" xsi:nil="true"/>
    <lcf76f155ced4ddcb4097134ff3c332f xmlns="b65d37fc-5335-47ce-b298-477afd94d99b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FD3BB8-5210-49EA-9552-3434DD333A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5d37fc-5335-47ce-b298-477afd94d99b"/>
    <ds:schemaRef ds:uri="ffcdf2b0-1459-4444-989c-847f95dff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34CF7E-14AB-43A2-B21F-0F8332BFD441}">
  <ds:schemaRefs>
    <ds:schemaRef ds:uri="http://purl.org/dc/elements/1.1/"/>
    <ds:schemaRef ds:uri="http://schemas.microsoft.com/office/2006/documentManagement/types"/>
    <ds:schemaRef ds:uri="b65d37fc-5335-47ce-b298-477afd94d99b"/>
    <ds:schemaRef ds:uri="http://purl.org/dc/dcmitype/"/>
    <ds:schemaRef ds:uri="ffcdf2b0-1459-4444-989c-847f95dff766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E3B2FCE-2B54-43B8-B03B-6BF68BF44AB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IRF.dotm</Template>
  <TotalTime>136</TotalTime>
  <Pages>8</Pages>
  <Words>1157</Words>
  <Characters>7895</Characters>
  <Application>Microsoft Office Word</Application>
  <DocSecurity>0</DocSecurity>
  <Lines>328</Lines>
  <Paragraphs>238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8814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 TAXUD IT</dc:creator>
  <cp:keywords/>
  <dc:description/>
  <cp:lastModifiedBy>DESCHUYTENEER Tanguy (TAXUD-EXT)</cp:lastModifiedBy>
  <cp:revision>15</cp:revision>
  <cp:lastPrinted>2014-03-17T16:31:00Z</cp:lastPrinted>
  <dcterms:created xsi:type="dcterms:W3CDTF">2024-07-07T13:18:00Z</dcterms:created>
  <dcterms:modified xsi:type="dcterms:W3CDTF">2024-12-20T12:35:00Z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0x0101006F8B0C3FB496384B92CB0277224434C8</vt:lpwstr>
  </property>
  <property fmtid="{D5CDD505-2E9C-101B-9397-08002B2CF9AE}" pid="7" name="GrammarlyDocumentId">
    <vt:lpwstr>0fd60f7f02f9c8c4abe483e4732fbad9d3c52923dd68a76bf2abe5b9fc89a45d</vt:lpwstr>
  </property>
  <property fmtid="{D5CDD505-2E9C-101B-9397-08002B2CF9AE}" pid="8" name="MediaServiceImageTags">
    <vt:lpwstr/>
  </property>
  <property fmtid="{D5CDD505-2E9C-101B-9397-08002B2CF9AE}" pid="9" name="_ExtendedDescription">
    <vt:lpwstr/>
  </property>
  <property fmtid="{D5CDD505-2E9C-101B-9397-08002B2CF9AE}" pid="10" name="SfRFilename">
    <vt:lpwstr>| RFC_NCTS-P6_0298_IAR-UCCNCTSP6-192-v0.20.docx</vt:lpwstr>
  </property>
  <property fmtid="{D5CDD505-2E9C-101B-9397-08002B2CF9AE}" pid="11" name="QCNumber">
    <vt:lpwstr>QC53658</vt:lpwstr>
  </property>
  <property fmtid="{D5CDD505-2E9C-101B-9397-08002B2CF9AE}" pid="12" name="MSIP_Label_f4cdc456-5864-460f-beda-883d23b78bbb_Enabled">
    <vt:lpwstr>true</vt:lpwstr>
  </property>
  <property fmtid="{D5CDD505-2E9C-101B-9397-08002B2CF9AE}" pid="13" name="MSIP_Label_f4cdc456-5864-460f-beda-883d23b78bbb_SetDate">
    <vt:lpwstr>2024-12-20T12:34:46Z</vt:lpwstr>
  </property>
  <property fmtid="{D5CDD505-2E9C-101B-9397-08002B2CF9AE}" pid="14" name="MSIP_Label_f4cdc456-5864-460f-beda-883d23b78bbb_Method">
    <vt:lpwstr>Privileged</vt:lpwstr>
  </property>
  <property fmtid="{D5CDD505-2E9C-101B-9397-08002B2CF9AE}" pid="15" name="MSIP_Label_f4cdc456-5864-460f-beda-883d23b78bbb_Name">
    <vt:lpwstr>Publicly Available</vt:lpwstr>
  </property>
  <property fmtid="{D5CDD505-2E9C-101B-9397-08002B2CF9AE}" pid="16" name="MSIP_Label_f4cdc456-5864-460f-beda-883d23b78bbb_SiteId">
    <vt:lpwstr>b24c8b06-522c-46fe-9080-70926f8dddb1</vt:lpwstr>
  </property>
  <property fmtid="{D5CDD505-2E9C-101B-9397-08002B2CF9AE}" pid="17" name="MSIP_Label_f4cdc456-5864-460f-beda-883d23b78bbb_ActionId">
    <vt:lpwstr>cd285323-9454-4e79-a0ef-94e9f468c7e9</vt:lpwstr>
  </property>
  <property fmtid="{D5CDD505-2E9C-101B-9397-08002B2CF9AE}" pid="18" name="MSIP_Label_f4cdc456-5864-460f-beda-883d23b78bbb_ContentBits">
    <vt:lpwstr>0</vt:lpwstr>
  </property>
</Properties>
</file>